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75183" w14:textId="77777777" w:rsidR="001F313D" w:rsidRPr="008B09EB" w:rsidRDefault="001F313D" w:rsidP="00077531">
      <w:pPr>
        <w:widowControl w:val="0"/>
        <w:jc w:val="center"/>
        <w:rPr>
          <w:lang w:eastAsia="ru-RU"/>
        </w:rPr>
      </w:pPr>
      <w:r w:rsidRPr="008B09EB">
        <w:rPr>
          <w:lang w:eastAsia="ru-RU"/>
        </w:rPr>
        <w:t>МИНИСТЕРСТВО НАУКИ И ВЫСШЕГО ОБРАЗОВАНИЯ РОССИЙСКОЙ ФЕДЕРАЦИИ</w:t>
      </w:r>
    </w:p>
    <w:p w14:paraId="68BEEDF9" w14:textId="77777777" w:rsidR="001F313D" w:rsidRPr="008B09EB" w:rsidRDefault="001F313D" w:rsidP="00077531">
      <w:pPr>
        <w:jc w:val="center"/>
        <w:rPr>
          <w:lang w:eastAsia="ru-RU"/>
        </w:rPr>
      </w:pPr>
      <w:r w:rsidRPr="008B09EB">
        <w:rPr>
          <w:lang w:eastAsia="ru-RU"/>
        </w:rPr>
        <w:t xml:space="preserve">ФГБОУ </w:t>
      </w:r>
      <w:proofErr w:type="gramStart"/>
      <w:r w:rsidRPr="008B09EB">
        <w:rPr>
          <w:lang w:eastAsia="ru-RU"/>
        </w:rPr>
        <w:t>ВО</w:t>
      </w:r>
      <w:proofErr w:type="gramEnd"/>
      <w:r w:rsidRPr="008B09EB">
        <w:rPr>
          <w:lang w:eastAsia="ru-RU"/>
        </w:rPr>
        <w:t xml:space="preserve"> «Алтайский государственный университет»</w:t>
      </w:r>
    </w:p>
    <w:p w14:paraId="7FBC4C0F" w14:textId="77777777" w:rsidR="001F313D" w:rsidRPr="001F69F0" w:rsidRDefault="001F313D" w:rsidP="00077531">
      <w:pPr>
        <w:jc w:val="center"/>
        <w:rPr>
          <w:iCs/>
          <w:lang w:eastAsia="ru-RU"/>
        </w:rPr>
      </w:pPr>
      <w:r>
        <w:rPr>
          <w:iCs/>
          <w:lang w:eastAsia="ru-RU"/>
        </w:rPr>
        <w:t>Институт математики и информационных технологий</w:t>
      </w:r>
    </w:p>
    <w:p w14:paraId="75BEDD26" w14:textId="77777777" w:rsidR="001F313D" w:rsidRPr="008B09EB" w:rsidRDefault="001F313D" w:rsidP="00077531">
      <w:pPr>
        <w:widowControl w:val="0"/>
        <w:jc w:val="center"/>
        <w:rPr>
          <w:lang w:eastAsia="ru-RU"/>
        </w:rPr>
      </w:pPr>
    </w:p>
    <w:p w14:paraId="3636E4D4" w14:textId="77777777" w:rsidR="001F313D" w:rsidRPr="008B09EB" w:rsidRDefault="001F313D" w:rsidP="00077531">
      <w:pPr>
        <w:widowControl w:val="0"/>
        <w:jc w:val="center"/>
        <w:rPr>
          <w:lang w:eastAsia="ru-RU"/>
        </w:rPr>
      </w:pPr>
    </w:p>
    <w:p w14:paraId="72F573C0" w14:textId="77777777" w:rsidR="001F313D" w:rsidRPr="008B09EB" w:rsidRDefault="001F313D" w:rsidP="00077531">
      <w:pPr>
        <w:widowControl w:val="0"/>
        <w:jc w:val="center"/>
        <w:rPr>
          <w:lang w:eastAsia="ru-RU"/>
        </w:rPr>
      </w:pPr>
    </w:p>
    <w:p w14:paraId="4D668BAE" w14:textId="77777777" w:rsidR="001F313D" w:rsidRPr="008B09EB" w:rsidRDefault="001F313D" w:rsidP="00077531">
      <w:pPr>
        <w:widowControl w:val="0"/>
        <w:ind w:left="4820"/>
        <w:jc w:val="both"/>
        <w:rPr>
          <w:lang w:eastAsia="ru-RU"/>
        </w:rPr>
      </w:pPr>
      <w:r w:rsidRPr="008B09EB">
        <w:rPr>
          <w:lang w:eastAsia="ru-RU"/>
        </w:rPr>
        <w:t>Утверждено:</w:t>
      </w:r>
    </w:p>
    <w:p w14:paraId="720960A8" w14:textId="77777777" w:rsidR="001F313D" w:rsidRPr="008B09EB" w:rsidRDefault="001F313D" w:rsidP="00077531">
      <w:pPr>
        <w:widowControl w:val="0"/>
        <w:ind w:left="4820"/>
        <w:jc w:val="both"/>
        <w:rPr>
          <w:lang w:eastAsia="ru-RU"/>
        </w:rPr>
      </w:pPr>
      <w:r w:rsidRPr="008B09EB">
        <w:rPr>
          <w:lang w:eastAsia="ru-RU"/>
        </w:rPr>
        <w:t>решением ученого совета Университета</w:t>
      </w:r>
    </w:p>
    <w:p w14:paraId="6CCE140D" w14:textId="77777777" w:rsidR="001F313D" w:rsidRPr="008B09EB" w:rsidRDefault="001F313D" w:rsidP="00077531">
      <w:pPr>
        <w:widowControl w:val="0"/>
        <w:ind w:left="4820"/>
        <w:jc w:val="both"/>
        <w:rPr>
          <w:lang w:eastAsia="ru-RU"/>
        </w:rPr>
      </w:pPr>
      <w:r w:rsidRPr="008B09EB">
        <w:rPr>
          <w:lang w:eastAsia="ru-RU"/>
        </w:rPr>
        <w:t xml:space="preserve">протокол № </w:t>
      </w:r>
      <w:r>
        <w:rPr>
          <w:lang w:eastAsia="ru-RU"/>
        </w:rPr>
        <w:t xml:space="preserve">1/1 </w:t>
      </w:r>
      <w:r w:rsidRPr="008B09EB">
        <w:rPr>
          <w:lang w:eastAsia="ru-RU"/>
        </w:rPr>
        <w:t>от «</w:t>
      </w:r>
      <w:r>
        <w:rPr>
          <w:lang w:eastAsia="ru-RU"/>
        </w:rPr>
        <w:t>29</w:t>
      </w:r>
      <w:r w:rsidRPr="008B09EB">
        <w:rPr>
          <w:lang w:eastAsia="ru-RU"/>
        </w:rPr>
        <w:t xml:space="preserve">» </w:t>
      </w:r>
      <w:r>
        <w:rPr>
          <w:lang w:eastAsia="ru-RU"/>
        </w:rPr>
        <w:t>октября</w:t>
      </w:r>
      <w:r w:rsidRPr="008B09EB">
        <w:rPr>
          <w:lang w:eastAsia="ru-RU"/>
        </w:rPr>
        <w:t xml:space="preserve"> 20</w:t>
      </w:r>
      <w:r>
        <w:rPr>
          <w:lang w:eastAsia="ru-RU"/>
        </w:rPr>
        <w:t>21</w:t>
      </w:r>
      <w:r w:rsidRPr="008B09EB">
        <w:rPr>
          <w:lang w:eastAsia="ru-RU"/>
        </w:rPr>
        <w:t xml:space="preserve"> г.</w:t>
      </w:r>
    </w:p>
    <w:p w14:paraId="38E41CDA" w14:textId="77777777" w:rsidR="001F313D" w:rsidRPr="008B09EB" w:rsidRDefault="001F313D" w:rsidP="00077531">
      <w:pPr>
        <w:widowControl w:val="0"/>
        <w:ind w:left="5670"/>
        <w:jc w:val="both"/>
        <w:rPr>
          <w:lang w:eastAsia="ru-RU"/>
        </w:rPr>
      </w:pPr>
    </w:p>
    <w:p w14:paraId="6DBB90CE" w14:textId="77777777" w:rsidR="00E154EB" w:rsidRPr="008B09EB" w:rsidRDefault="00E154EB" w:rsidP="00077531"/>
    <w:p w14:paraId="4FAF18EF" w14:textId="4CBAA813" w:rsidR="00E154EB" w:rsidRDefault="00E154EB" w:rsidP="00077531"/>
    <w:p w14:paraId="2FCEC77B" w14:textId="2AC786B6" w:rsidR="00077531" w:rsidRDefault="00077531" w:rsidP="00077531"/>
    <w:p w14:paraId="4387C377" w14:textId="77777777" w:rsidR="00077531" w:rsidRPr="008B09EB" w:rsidRDefault="00077531" w:rsidP="00077531"/>
    <w:p w14:paraId="0B5C6A76" w14:textId="77777777" w:rsidR="00E154EB" w:rsidRPr="008B09EB" w:rsidRDefault="00E154EB" w:rsidP="00077531">
      <w:pPr>
        <w:jc w:val="center"/>
        <w:rPr>
          <w:b/>
        </w:rPr>
      </w:pPr>
      <w:r w:rsidRPr="008B09EB">
        <w:rPr>
          <w:b/>
        </w:rPr>
        <w:t>ПРОГРАММА</w:t>
      </w:r>
    </w:p>
    <w:p w14:paraId="736CD7FA" w14:textId="6271ACEE" w:rsidR="00E154EB" w:rsidRPr="001F313D" w:rsidRDefault="001F313D" w:rsidP="00077531">
      <w:pPr>
        <w:jc w:val="center"/>
        <w:rPr>
          <w:b/>
          <w:bCs/>
        </w:rPr>
      </w:pPr>
      <w:r w:rsidRPr="001F313D">
        <w:rPr>
          <w:b/>
          <w:bCs/>
        </w:rPr>
        <w:t>производственной</w:t>
      </w:r>
      <w:r w:rsidR="00E154EB" w:rsidRPr="001F313D">
        <w:rPr>
          <w:b/>
          <w:bCs/>
        </w:rPr>
        <w:t xml:space="preserve"> практики</w:t>
      </w:r>
    </w:p>
    <w:p w14:paraId="5D2E8E15" w14:textId="4D94BF00" w:rsidR="00E154EB" w:rsidRPr="008B09EB" w:rsidRDefault="001F313D" w:rsidP="00077531">
      <w:pPr>
        <w:jc w:val="center"/>
      </w:pPr>
      <w:r>
        <w:t>Научно-исследовательская работа</w:t>
      </w:r>
    </w:p>
    <w:p w14:paraId="4BB5BC8C" w14:textId="77777777" w:rsidR="00E154EB" w:rsidRPr="008B09EB" w:rsidRDefault="00E154EB" w:rsidP="00077531"/>
    <w:p w14:paraId="160F2B1E" w14:textId="1A02E8C0" w:rsidR="00E154EB" w:rsidRDefault="00E154EB" w:rsidP="00077531"/>
    <w:p w14:paraId="7CA7CEEF" w14:textId="77777777" w:rsidR="00077531" w:rsidRPr="008B09EB" w:rsidRDefault="00077531" w:rsidP="00077531"/>
    <w:p w14:paraId="5EF5D2B9" w14:textId="77777777" w:rsidR="00E154EB" w:rsidRPr="008B09EB" w:rsidRDefault="00E154EB" w:rsidP="00077531"/>
    <w:p w14:paraId="6F8E8984" w14:textId="179B36A1" w:rsidR="001F313D" w:rsidRPr="008B09EB" w:rsidRDefault="00490150" w:rsidP="00077531">
      <w:pPr>
        <w:widowControl w:val="0"/>
        <w:jc w:val="center"/>
        <w:rPr>
          <w:lang w:eastAsia="ru-RU"/>
        </w:rPr>
      </w:pPr>
      <w:r>
        <w:rPr>
          <w:lang w:eastAsia="ru-RU"/>
        </w:rPr>
        <w:t>09.04.01</w:t>
      </w:r>
      <w:r w:rsidR="001F313D">
        <w:rPr>
          <w:lang w:eastAsia="ru-RU"/>
        </w:rPr>
        <w:t xml:space="preserve"> </w:t>
      </w:r>
      <w:r>
        <w:rPr>
          <w:lang w:eastAsia="ru-RU"/>
        </w:rPr>
        <w:t>ИНФОРМАТИКА И ВЫЧИСЛИТЕЛЬНАЯ ТЕХНИКА</w:t>
      </w:r>
    </w:p>
    <w:p w14:paraId="4A3E9300" w14:textId="77777777" w:rsidR="001F313D" w:rsidRPr="008B09EB" w:rsidRDefault="001F313D" w:rsidP="00077531">
      <w:pPr>
        <w:widowControl w:val="0"/>
        <w:jc w:val="center"/>
        <w:rPr>
          <w:lang w:eastAsia="ru-RU"/>
        </w:rPr>
      </w:pPr>
      <w:r>
        <w:rPr>
          <w:lang w:eastAsia="ru-RU"/>
        </w:rPr>
        <w:t>П</w:t>
      </w:r>
      <w:r w:rsidRPr="008B09EB">
        <w:rPr>
          <w:lang w:eastAsia="ru-RU"/>
        </w:rPr>
        <w:t>РОФИЛЬ</w:t>
      </w:r>
      <w:r>
        <w:rPr>
          <w:lang w:eastAsia="ru-RU"/>
        </w:rPr>
        <w:t xml:space="preserve"> «ИНЖЕНЕРИЯ ИСКУССТВЕННОГО ИНТЕЛЛЕКТА»</w:t>
      </w:r>
    </w:p>
    <w:p w14:paraId="5D9A3F30" w14:textId="77777777" w:rsidR="001F313D" w:rsidRPr="008B09EB" w:rsidRDefault="001F313D" w:rsidP="00077531">
      <w:pPr>
        <w:widowControl w:val="0"/>
        <w:jc w:val="center"/>
        <w:rPr>
          <w:bCs/>
          <w:lang w:eastAsia="ru-RU"/>
        </w:rPr>
      </w:pPr>
    </w:p>
    <w:p w14:paraId="1A47FD67" w14:textId="77777777" w:rsidR="00E154EB" w:rsidRPr="008B09EB" w:rsidRDefault="00E154EB" w:rsidP="00077531"/>
    <w:p w14:paraId="56D122E5" w14:textId="77777777" w:rsidR="00E154EB" w:rsidRPr="008B09EB" w:rsidRDefault="00E154EB" w:rsidP="00077531"/>
    <w:p w14:paraId="30349A29" w14:textId="77777777" w:rsidR="00E154EB" w:rsidRPr="008B09EB" w:rsidRDefault="00E154EB" w:rsidP="00077531"/>
    <w:p w14:paraId="6D0AF11B" w14:textId="77777777" w:rsidR="00E154EB" w:rsidRPr="008B09EB" w:rsidRDefault="00E154EB" w:rsidP="00077531"/>
    <w:p w14:paraId="57D08D52" w14:textId="015CEAC3" w:rsidR="00E154EB" w:rsidRPr="008B09EB" w:rsidRDefault="00E154EB" w:rsidP="00077531">
      <w:pPr>
        <w:widowControl w:val="0"/>
        <w:jc w:val="center"/>
        <w:rPr>
          <w:rFonts w:eastAsia="Calibri"/>
          <w:lang w:eastAsia="en-US"/>
        </w:rPr>
      </w:pPr>
      <w:r w:rsidRPr="008B09EB">
        <w:rPr>
          <w:rFonts w:eastAsia="Calibri"/>
          <w:lang w:eastAsia="en-US"/>
        </w:rPr>
        <w:t xml:space="preserve">Форма обучения </w:t>
      </w:r>
      <w:r w:rsidR="001F313D">
        <w:rPr>
          <w:rFonts w:eastAsia="Calibri"/>
          <w:lang w:eastAsia="en-US"/>
        </w:rPr>
        <w:t>очная</w:t>
      </w:r>
    </w:p>
    <w:p w14:paraId="76CA6E02" w14:textId="77777777" w:rsidR="00E154EB" w:rsidRPr="008B09EB" w:rsidRDefault="00E154EB" w:rsidP="00077531"/>
    <w:p w14:paraId="4EEB4028" w14:textId="77777777" w:rsidR="00E154EB" w:rsidRPr="008B09EB" w:rsidRDefault="00E154EB" w:rsidP="00077531"/>
    <w:p w14:paraId="32091B12" w14:textId="77777777" w:rsidR="00E154EB" w:rsidRPr="008B09EB" w:rsidRDefault="00E154EB" w:rsidP="00077531"/>
    <w:p w14:paraId="6C6D34C1" w14:textId="38484E19" w:rsidR="00E154EB" w:rsidRDefault="00E154EB" w:rsidP="00077531">
      <w:pPr>
        <w:jc w:val="center"/>
      </w:pPr>
    </w:p>
    <w:p w14:paraId="48E8DBAA" w14:textId="283FE6A5" w:rsidR="00077531" w:rsidRDefault="00077531" w:rsidP="00077531">
      <w:pPr>
        <w:jc w:val="center"/>
      </w:pPr>
    </w:p>
    <w:p w14:paraId="36801245" w14:textId="6A49C219" w:rsidR="00077531" w:rsidRDefault="00077531" w:rsidP="00077531">
      <w:pPr>
        <w:jc w:val="center"/>
      </w:pPr>
    </w:p>
    <w:p w14:paraId="2AA81B8A" w14:textId="0E354A89" w:rsidR="00077531" w:rsidRDefault="00077531" w:rsidP="00077531">
      <w:pPr>
        <w:jc w:val="center"/>
      </w:pPr>
    </w:p>
    <w:p w14:paraId="2D793599" w14:textId="1E0A0188" w:rsidR="00077531" w:rsidRDefault="00077531" w:rsidP="00077531">
      <w:pPr>
        <w:jc w:val="center"/>
      </w:pPr>
    </w:p>
    <w:p w14:paraId="00E974CF" w14:textId="1732D7BC" w:rsidR="00077531" w:rsidRDefault="00077531" w:rsidP="00077531">
      <w:pPr>
        <w:jc w:val="center"/>
      </w:pPr>
    </w:p>
    <w:p w14:paraId="148AF30F" w14:textId="319B486D" w:rsidR="00077531" w:rsidRDefault="00077531" w:rsidP="00077531">
      <w:pPr>
        <w:jc w:val="center"/>
      </w:pPr>
    </w:p>
    <w:p w14:paraId="2D3641BF" w14:textId="15850ACD" w:rsidR="00077531" w:rsidRDefault="00077531" w:rsidP="00077531">
      <w:pPr>
        <w:jc w:val="center"/>
      </w:pPr>
    </w:p>
    <w:p w14:paraId="2BFC2477" w14:textId="030FBE17" w:rsidR="00077531" w:rsidRDefault="00077531" w:rsidP="00077531">
      <w:pPr>
        <w:jc w:val="center"/>
      </w:pPr>
    </w:p>
    <w:p w14:paraId="0DFC33D0" w14:textId="1F5C7E48" w:rsidR="00077531" w:rsidRDefault="00077531" w:rsidP="00077531">
      <w:pPr>
        <w:jc w:val="center"/>
      </w:pPr>
    </w:p>
    <w:p w14:paraId="3A655C79" w14:textId="5D9954A7" w:rsidR="00077531" w:rsidRDefault="00077531" w:rsidP="00077531">
      <w:pPr>
        <w:jc w:val="center"/>
      </w:pPr>
    </w:p>
    <w:p w14:paraId="5E515FC9" w14:textId="72D4890B" w:rsidR="00077531" w:rsidRDefault="00077531" w:rsidP="00077531">
      <w:pPr>
        <w:jc w:val="center"/>
      </w:pPr>
    </w:p>
    <w:p w14:paraId="5E9A61D5" w14:textId="63A80583" w:rsidR="00077531" w:rsidRDefault="00077531" w:rsidP="00077531">
      <w:pPr>
        <w:jc w:val="center"/>
      </w:pPr>
    </w:p>
    <w:p w14:paraId="3FE86A53" w14:textId="5243D608" w:rsidR="00077531" w:rsidRDefault="00077531" w:rsidP="00077531">
      <w:pPr>
        <w:jc w:val="center"/>
      </w:pPr>
    </w:p>
    <w:p w14:paraId="0F76CF9E" w14:textId="5C07AAA7" w:rsidR="00077531" w:rsidRDefault="00077531" w:rsidP="00077531">
      <w:pPr>
        <w:jc w:val="center"/>
      </w:pPr>
    </w:p>
    <w:p w14:paraId="2D2AA2BC" w14:textId="57B1C682" w:rsidR="00077531" w:rsidRDefault="00077531" w:rsidP="00077531">
      <w:pPr>
        <w:jc w:val="center"/>
      </w:pPr>
    </w:p>
    <w:p w14:paraId="5A195C9D" w14:textId="77777777" w:rsidR="00077531" w:rsidRPr="008B09EB" w:rsidRDefault="00077531" w:rsidP="00077531">
      <w:pPr>
        <w:jc w:val="center"/>
      </w:pPr>
    </w:p>
    <w:p w14:paraId="348DB68B" w14:textId="7A9C35A1" w:rsidR="00E154EB" w:rsidRPr="008B09EB" w:rsidRDefault="00E154EB" w:rsidP="00077531">
      <w:pPr>
        <w:jc w:val="center"/>
      </w:pPr>
      <w:r w:rsidRPr="008B09EB">
        <w:t>Барнаул 20</w:t>
      </w:r>
      <w:r w:rsidR="001F313D">
        <w:t>21</w:t>
      </w:r>
      <w:r w:rsidRPr="008B09EB">
        <w:br w:type="page"/>
      </w:r>
    </w:p>
    <w:p w14:paraId="3BA0B1A9" w14:textId="77777777" w:rsidR="00E154EB" w:rsidRPr="008B09EB" w:rsidRDefault="00E154EB" w:rsidP="00077531">
      <w:pPr>
        <w:pStyle w:val="a3"/>
        <w:ind w:left="0"/>
        <w:jc w:val="center"/>
        <w:rPr>
          <w:b/>
          <w:bCs/>
        </w:rPr>
      </w:pPr>
      <w:r w:rsidRPr="008B09EB">
        <w:rPr>
          <w:b/>
          <w:bCs/>
        </w:rPr>
        <w:lastRenderedPageBreak/>
        <w:t>1. Вид практики, способы (при наличии) и формы ее проведения</w:t>
      </w:r>
    </w:p>
    <w:p w14:paraId="1ECC7EF5" w14:textId="19A246E8" w:rsidR="00E154EB" w:rsidRPr="008B09EB" w:rsidRDefault="00E154EB" w:rsidP="00077531">
      <w:pPr>
        <w:pStyle w:val="a3"/>
        <w:ind w:left="0"/>
        <w:jc w:val="both"/>
        <w:rPr>
          <w:i/>
        </w:rPr>
      </w:pPr>
      <w:r w:rsidRPr="008B09EB">
        <w:t>Вид практики:</w:t>
      </w:r>
      <w:r w:rsidR="001F313D">
        <w:t xml:space="preserve"> </w:t>
      </w:r>
      <w:proofErr w:type="gramStart"/>
      <w:r w:rsidR="001F313D">
        <w:t>производственная</w:t>
      </w:r>
      <w:proofErr w:type="gramEnd"/>
      <w:r w:rsidRPr="008B09EB">
        <w:rPr>
          <w:i/>
        </w:rPr>
        <w:t>.</w:t>
      </w:r>
    </w:p>
    <w:p w14:paraId="262F3953" w14:textId="59996E4A" w:rsidR="00E154EB" w:rsidRPr="008B09EB" w:rsidRDefault="00E154EB" w:rsidP="00077531">
      <w:pPr>
        <w:pStyle w:val="a3"/>
        <w:ind w:left="0"/>
        <w:jc w:val="both"/>
        <w:rPr>
          <w:i/>
        </w:rPr>
      </w:pPr>
      <w:r w:rsidRPr="008B09EB">
        <w:t xml:space="preserve">Тип практики: </w:t>
      </w:r>
      <w:r w:rsidR="001F313D">
        <w:t>научно-исследовательская работа</w:t>
      </w:r>
      <w:r w:rsidRPr="008B09EB">
        <w:rPr>
          <w:i/>
        </w:rPr>
        <w:t>.</w:t>
      </w:r>
    </w:p>
    <w:p w14:paraId="31873E01" w14:textId="77777777" w:rsidR="00E154EB" w:rsidRPr="008B09EB" w:rsidRDefault="00E154EB" w:rsidP="00077531">
      <w:pPr>
        <w:pStyle w:val="a3"/>
        <w:ind w:left="0"/>
      </w:pPr>
    </w:p>
    <w:p w14:paraId="2C628588" w14:textId="77777777" w:rsidR="00E154EB" w:rsidRPr="008B09EB" w:rsidRDefault="00E154EB" w:rsidP="00077531">
      <w:pPr>
        <w:pStyle w:val="a3"/>
        <w:ind w:left="0"/>
        <w:jc w:val="center"/>
        <w:rPr>
          <w:b/>
          <w:bCs/>
        </w:rPr>
      </w:pPr>
      <w:r w:rsidRPr="008B09EB">
        <w:rPr>
          <w:b/>
        </w:rPr>
        <w:t xml:space="preserve">2. </w:t>
      </w:r>
      <w:r w:rsidRPr="008B09EB">
        <w:rPr>
          <w:b/>
          <w:bCs/>
        </w:rPr>
        <w:t>Перечень планируемых результатов обучения при прохождении практики, соотнесённых с планируемыми результатами освоения ОПОП</w:t>
      </w:r>
    </w:p>
    <w:p w14:paraId="5B98F783" w14:textId="0659E380" w:rsidR="00E154EB" w:rsidRPr="008B09EB" w:rsidRDefault="00E154EB" w:rsidP="00077531">
      <w:pPr>
        <w:jc w:val="center"/>
        <w:rPr>
          <w:b/>
          <w:bCs/>
        </w:rPr>
      </w:pPr>
      <w:r w:rsidRPr="008B09EB">
        <w:rPr>
          <w:b/>
          <w:iCs/>
        </w:rPr>
        <w:t xml:space="preserve">2.1. </w:t>
      </w:r>
      <w:r w:rsidRPr="008B09EB">
        <w:rPr>
          <w:b/>
          <w:bCs/>
        </w:rPr>
        <w:t>Общепрофессиональные компетенции выпускников и индикаторы их достижения</w:t>
      </w:r>
    </w:p>
    <w:tbl>
      <w:tblPr>
        <w:tblStyle w:val="a4"/>
        <w:tblW w:w="9917" w:type="dxa"/>
        <w:tblLayout w:type="fixed"/>
        <w:tblLook w:val="04A0" w:firstRow="1" w:lastRow="0" w:firstColumn="1" w:lastColumn="0" w:noHBand="0" w:noVBand="1"/>
      </w:tblPr>
      <w:tblGrid>
        <w:gridCol w:w="4531"/>
        <w:gridCol w:w="5386"/>
      </w:tblGrid>
      <w:tr w:rsidR="005473F0" w:rsidRPr="005473F0" w14:paraId="490E322A" w14:textId="77777777" w:rsidTr="005473F0">
        <w:tc>
          <w:tcPr>
            <w:tcW w:w="4531" w:type="dxa"/>
          </w:tcPr>
          <w:p w14:paraId="6DA348F9" w14:textId="77777777" w:rsidR="005473F0" w:rsidRPr="005473F0" w:rsidRDefault="005473F0" w:rsidP="0007753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473F0">
              <w:rPr>
                <w:rFonts w:ascii="Times New Roman" w:hAnsi="Times New Roman" w:cs="Times New Roman"/>
                <w:b/>
                <w:iCs/>
              </w:rPr>
              <w:t xml:space="preserve">Код и наименование </w:t>
            </w:r>
            <w:r w:rsidRPr="005473F0">
              <w:rPr>
                <w:rFonts w:ascii="Times New Roman" w:hAnsi="Times New Roman" w:cs="Times New Roman"/>
                <w:b/>
              </w:rPr>
              <w:t xml:space="preserve">общепрофессиональных компетенций </w:t>
            </w:r>
            <w:r w:rsidRPr="005473F0">
              <w:rPr>
                <w:rFonts w:ascii="Times New Roman" w:hAnsi="Times New Roman" w:cs="Times New Roman"/>
                <w:b/>
                <w:iCs/>
              </w:rPr>
              <w:t>(ОПК)</w:t>
            </w:r>
          </w:p>
        </w:tc>
        <w:tc>
          <w:tcPr>
            <w:tcW w:w="5386" w:type="dxa"/>
          </w:tcPr>
          <w:p w14:paraId="2C3359F1" w14:textId="77777777" w:rsidR="005473F0" w:rsidRPr="005473F0" w:rsidRDefault="005473F0" w:rsidP="0007753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473F0">
              <w:rPr>
                <w:rFonts w:ascii="Times New Roman" w:hAnsi="Times New Roman" w:cs="Times New Roman"/>
                <w:b/>
                <w:iCs/>
              </w:rPr>
              <w:t xml:space="preserve">Код и наименование индикатора достижения </w:t>
            </w:r>
            <w:r w:rsidRPr="005473F0">
              <w:rPr>
                <w:rFonts w:ascii="Times New Roman" w:hAnsi="Times New Roman" w:cs="Times New Roman"/>
                <w:b/>
              </w:rPr>
              <w:t>общепрофессиональной компетенции</w:t>
            </w:r>
          </w:p>
        </w:tc>
      </w:tr>
      <w:tr w:rsidR="005473F0" w:rsidRPr="005473F0" w14:paraId="14567558" w14:textId="77777777" w:rsidTr="00227F59">
        <w:tc>
          <w:tcPr>
            <w:tcW w:w="4531" w:type="dxa"/>
          </w:tcPr>
          <w:p w14:paraId="6ECB95A8" w14:textId="2441BEBE" w:rsidR="005473F0" w:rsidRPr="0082643B" w:rsidRDefault="00E3137A" w:rsidP="00E3137A">
            <w:pPr>
              <w:widowControl w:val="0"/>
              <w:ind w:right="57"/>
              <w:jc w:val="both"/>
              <w:rPr>
                <w:rFonts w:ascii="Times New Roman" w:hAnsi="Times New Roman" w:cs="Times New Roman"/>
              </w:rPr>
            </w:pPr>
            <w:r w:rsidRPr="00E3137A">
              <w:rPr>
                <w:rFonts w:ascii="Times New Roman" w:hAnsi="Times New Roman" w:cs="Times New Roman"/>
              </w:rPr>
              <w:t xml:space="preserve">УК-7 </w:t>
            </w:r>
            <w:proofErr w:type="gramStart"/>
            <w:r w:rsidRPr="00E3137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3137A">
              <w:rPr>
                <w:rFonts w:ascii="Times New Roman" w:hAnsi="Times New Roman" w:cs="Times New Roman"/>
              </w:rPr>
              <w:t xml:space="preserve"> понимать фундаментальные принципы работы 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  <w:tc>
          <w:tcPr>
            <w:tcW w:w="5386" w:type="dxa"/>
          </w:tcPr>
          <w:p w14:paraId="48100B3B" w14:textId="77777777" w:rsidR="00E3137A" w:rsidRPr="00E3137A" w:rsidRDefault="00E3137A" w:rsidP="00E3137A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3137A">
              <w:rPr>
                <w:rFonts w:ascii="Times New Roman" w:hAnsi="Times New Roman" w:cs="Times New Roman"/>
                <w:iCs/>
              </w:rPr>
              <w:t>УК-7.1. Использует нормативно-правовую базу, правовые, этические правила, стандарты при решении задач искусственного интеллекта</w:t>
            </w:r>
          </w:p>
          <w:p w14:paraId="13393297" w14:textId="2A8BB36C" w:rsidR="005473F0" w:rsidRPr="005473F0" w:rsidRDefault="00E3137A" w:rsidP="00E3137A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E3137A">
              <w:rPr>
                <w:rFonts w:ascii="Times New Roman" w:hAnsi="Times New Roman" w:cs="Times New Roman"/>
                <w:iCs/>
              </w:rPr>
              <w:t>УК-7.2. Применяет современные методы и инструменты для представления результатов научно-исследовательской деятельности</w:t>
            </w:r>
          </w:p>
        </w:tc>
      </w:tr>
      <w:tr w:rsidR="00E3137A" w:rsidRPr="005473F0" w14:paraId="7D123B2B" w14:textId="77777777" w:rsidTr="00227F59">
        <w:tc>
          <w:tcPr>
            <w:tcW w:w="4531" w:type="dxa"/>
          </w:tcPr>
          <w:p w14:paraId="79384A35" w14:textId="0CB0DE9A" w:rsidR="00E3137A" w:rsidRPr="005473F0" w:rsidRDefault="00E3137A" w:rsidP="00077531">
            <w:pPr>
              <w:widowControl w:val="0"/>
              <w:ind w:right="57"/>
              <w:jc w:val="both"/>
            </w:pPr>
            <w:r w:rsidRPr="005473F0">
              <w:rPr>
                <w:rFonts w:ascii="Times New Roman" w:hAnsi="Times New Roman" w:cs="Times New Roman"/>
              </w:rPr>
              <w:t xml:space="preserve">ОПК-3. </w:t>
            </w:r>
            <w:proofErr w:type="gramStart"/>
            <w:r w:rsidRPr="005473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473F0">
              <w:rPr>
                <w:rFonts w:ascii="Times New Roman" w:hAnsi="Times New Roman" w:cs="Times New Roman"/>
              </w:rPr>
              <w:t xml:space="preserve">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</w:tc>
        <w:tc>
          <w:tcPr>
            <w:tcW w:w="5386" w:type="dxa"/>
          </w:tcPr>
          <w:p w14:paraId="78586ACC" w14:textId="77777777" w:rsidR="00E3137A" w:rsidRPr="005473F0" w:rsidRDefault="00E3137A" w:rsidP="008B340C">
            <w:pPr>
              <w:jc w:val="both"/>
              <w:rPr>
                <w:rFonts w:ascii="Times New Roman" w:hAnsi="Times New Roman" w:cs="Times New Roman"/>
              </w:rPr>
            </w:pPr>
            <w:r w:rsidRPr="005473F0">
              <w:rPr>
                <w:rFonts w:ascii="Times New Roman" w:hAnsi="Times New Roman" w:cs="Times New Roman"/>
              </w:rPr>
              <w:t>ОПК-3.1. Знать: принципы, методы и средства анализа и структурирования профессиональной информации.</w:t>
            </w:r>
          </w:p>
          <w:p w14:paraId="7305FE6E" w14:textId="77777777" w:rsidR="00E3137A" w:rsidRPr="005473F0" w:rsidRDefault="00E3137A" w:rsidP="008B340C">
            <w:pPr>
              <w:jc w:val="both"/>
              <w:rPr>
                <w:rFonts w:ascii="Times New Roman" w:hAnsi="Times New Roman" w:cs="Times New Roman"/>
              </w:rPr>
            </w:pPr>
            <w:r w:rsidRPr="005473F0">
              <w:rPr>
                <w:rFonts w:ascii="Times New Roman" w:hAnsi="Times New Roman" w:cs="Times New Roman"/>
              </w:rPr>
              <w:t xml:space="preserve">ОПК-3.2. Уметь: анализировать профессиональную информацию, выделять в ней главное, структурировать, </w:t>
            </w:r>
            <w:proofErr w:type="gramStart"/>
            <w:r w:rsidRPr="005473F0">
              <w:rPr>
                <w:rFonts w:ascii="Times New Roman" w:hAnsi="Times New Roman" w:cs="Times New Roman"/>
              </w:rPr>
              <w:t>оформлять и представлять</w:t>
            </w:r>
            <w:proofErr w:type="gramEnd"/>
            <w:r w:rsidRPr="005473F0">
              <w:rPr>
                <w:rFonts w:ascii="Times New Roman" w:hAnsi="Times New Roman" w:cs="Times New Roman"/>
              </w:rPr>
              <w:t xml:space="preserve"> в виде аналитических обзоров.</w:t>
            </w:r>
          </w:p>
          <w:p w14:paraId="7F83C464" w14:textId="47FEB893" w:rsidR="00E3137A" w:rsidRPr="005473F0" w:rsidRDefault="00E3137A" w:rsidP="00077531">
            <w:pPr>
              <w:jc w:val="both"/>
            </w:pPr>
            <w:r w:rsidRPr="005473F0">
              <w:rPr>
                <w:rFonts w:ascii="Times New Roman" w:hAnsi="Times New Roman" w:cs="Times New Roman"/>
              </w:rPr>
              <w:t>ОПК-3.3. Владеть: методами подготовки научных докладов, публикаций и аналитических обзоров с обоснованными выводами и рекомендациями.</w:t>
            </w:r>
          </w:p>
        </w:tc>
      </w:tr>
      <w:tr w:rsidR="00E3137A" w:rsidRPr="005473F0" w14:paraId="5980B0D0" w14:textId="77777777" w:rsidTr="008509F7">
        <w:tc>
          <w:tcPr>
            <w:tcW w:w="4531" w:type="dxa"/>
          </w:tcPr>
          <w:p w14:paraId="626BDBBB" w14:textId="6F4DD005" w:rsidR="00E3137A" w:rsidRPr="005473F0" w:rsidRDefault="00E3137A" w:rsidP="0007753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5473F0">
              <w:rPr>
                <w:rFonts w:ascii="Times New Roman" w:hAnsi="Times New Roman" w:cs="Times New Roman"/>
              </w:rPr>
              <w:t xml:space="preserve">ОПК-4. </w:t>
            </w:r>
            <w:proofErr w:type="gramStart"/>
            <w:r w:rsidRPr="005473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473F0">
              <w:rPr>
                <w:rFonts w:ascii="Times New Roman" w:hAnsi="Times New Roman" w:cs="Times New Roman"/>
              </w:rPr>
              <w:t xml:space="preserve"> применять на практике новые научные принципы и методы исследований</w:t>
            </w:r>
          </w:p>
        </w:tc>
        <w:tc>
          <w:tcPr>
            <w:tcW w:w="5386" w:type="dxa"/>
          </w:tcPr>
          <w:p w14:paraId="17324010" w14:textId="77777777" w:rsidR="00E3137A" w:rsidRPr="005473F0" w:rsidRDefault="00E3137A" w:rsidP="00077531">
            <w:pPr>
              <w:jc w:val="both"/>
              <w:rPr>
                <w:rFonts w:ascii="Times New Roman" w:hAnsi="Times New Roman" w:cs="Times New Roman"/>
              </w:rPr>
            </w:pPr>
            <w:r w:rsidRPr="005473F0">
              <w:rPr>
                <w:rFonts w:ascii="Times New Roman" w:hAnsi="Times New Roman" w:cs="Times New Roman"/>
              </w:rPr>
              <w:t>ОПК-4.1. Знать: общие принципы исследований, методы проведения исследований.</w:t>
            </w:r>
          </w:p>
          <w:p w14:paraId="7DD05D2E" w14:textId="77777777" w:rsidR="00E3137A" w:rsidRPr="005473F0" w:rsidRDefault="00E3137A" w:rsidP="00077531">
            <w:pPr>
              <w:jc w:val="both"/>
              <w:rPr>
                <w:rFonts w:ascii="Times New Roman" w:hAnsi="Times New Roman" w:cs="Times New Roman"/>
              </w:rPr>
            </w:pPr>
            <w:r w:rsidRPr="005473F0">
              <w:rPr>
                <w:rFonts w:ascii="Times New Roman" w:hAnsi="Times New Roman" w:cs="Times New Roman"/>
              </w:rPr>
              <w:t>ОПК-4.2. Умеет: формулировать принципы исследований, находить, сравнивать, оценивать методы исследований.</w:t>
            </w:r>
          </w:p>
          <w:p w14:paraId="5ED982ED" w14:textId="43A19A2E" w:rsidR="00E3137A" w:rsidRPr="0082643B" w:rsidRDefault="00E3137A" w:rsidP="00077531">
            <w:pPr>
              <w:jc w:val="both"/>
              <w:rPr>
                <w:rFonts w:ascii="Times New Roman" w:hAnsi="Times New Roman" w:cs="Times New Roman"/>
              </w:rPr>
            </w:pPr>
            <w:r w:rsidRPr="005473F0">
              <w:rPr>
                <w:rFonts w:ascii="Times New Roman" w:hAnsi="Times New Roman" w:cs="Times New Roman"/>
              </w:rPr>
              <w:t>ОПК-4.3. Владеть: методами проведения исследований для решения практических задач профессиональной деятельности.</w:t>
            </w:r>
          </w:p>
        </w:tc>
      </w:tr>
    </w:tbl>
    <w:p w14:paraId="42BBA321" w14:textId="77777777" w:rsidR="00E154EB" w:rsidRPr="008B09EB" w:rsidRDefault="00E154EB" w:rsidP="00077531">
      <w:pPr>
        <w:pStyle w:val="a3"/>
        <w:ind w:left="0"/>
        <w:rPr>
          <w:bCs/>
        </w:rPr>
      </w:pPr>
    </w:p>
    <w:p w14:paraId="336E121D" w14:textId="1ED28D15" w:rsidR="00E154EB" w:rsidRPr="008B09EB" w:rsidRDefault="00E154EB" w:rsidP="00077531">
      <w:pPr>
        <w:pStyle w:val="a3"/>
        <w:ind w:left="0"/>
        <w:jc w:val="center"/>
        <w:rPr>
          <w:b/>
          <w:bCs/>
        </w:rPr>
      </w:pPr>
      <w:r w:rsidRPr="008B09EB">
        <w:rPr>
          <w:b/>
          <w:bCs/>
        </w:rPr>
        <w:t>2.</w:t>
      </w:r>
      <w:r w:rsidR="005473F0">
        <w:rPr>
          <w:b/>
          <w:bCs/>
        </w:rPr>
        <w:t>2</w:t>
      </w:r>
      <w:r w:rsidRPr="008B09EB">
        <w:rPr>
          <w:b/>
          <w:bCs/>
        </w:rPr>
        <w:t>. Профессиональные компетенции выпускников и индикаторы их достижения в выбранных типах задач профессиональной деятельности выпускников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522"/>
        <w:gridCol w:w="2281"/>
        <w:gridCol w:w="5086"/>
      </w:tblGrid>
      <w:tr w:rsidR="00E154EB" w:rsidRPr="005473F0" w14:paraId="4CF3890D" w14:textId="77777777" w:rsidTr="00E3137A">
        <w:tc>
          <w:tcPr>
            <w:tcW w:w="2522" w:type="dxa"/>
          </w:tcPr>
          <w:p w14:paraId="20B9B64F" w14:textId="77777777" w:rsidR="00E154EB" w:rsidRPr="005473F0" w:rsidRDefault="00E154EB" w:rsidP="000775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3F0">
              <w:rPr>
                <w:rFonts w:ascii="Times New Roman" w:hAnsi="Times New Roman" w:cs="Times New Roman"/>
                <w:b/>
                <w:bCs/>
              </w:rPr>
              <w:t>Тип задачи профессиональной деятельности</w:t>
            </w:r>
          </w:p>
        </w:tc>
        <w:tc>
          <w:tcPr>
            <w:tcW w:w="2281" w:type="dxa"/>
          </w:tcPr>
          <w:p w14:paraId="0F93AB07" w14:textId="77777777" w:rsidR="00E154EB" w:rsidRPr="005473F0" w:rsidRDefault="00E154EB" w:rsidP="000775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3F0">
              <w:rPr>
                <w:rFonts w:ascii="Times New Roman" w:hAnsi="Times New Roman" w:cs="Times New Roman"/>
                <w:b/>
                <w:bCs/>
              </w:rPr>
              <w:t>Код и наименование профессиональной компетенции (ПК)</w:t>
            </w:r>
          </w:p>
        </w:tc>
        <w:tc>
          <w:tcPr>
            <w:tcW w:w="5086" w:type="dxa"/>
          </w:tcPr>
          <w:p w14:paraId="2F14D31B" w14:textId="77777777" w:rsidR="00E154EB" w:rsidRPr="005473F0" w:rsidRDefault="00E154EB" w:rsidP="000775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3F0">
              <w:rPr>
                <w:rFonts w:ascii="Times New Roman" w:hAnsi="Times New Roman" w:cs="Times New Roman"/>
                <w:b/>
                <w:bCs/>
              </w:rPr>
              <w:t>Код и наименование индикатора достижения профессиональной компетенции</w:t>
            </w:r>
          </w:p>
        </w:tc>
      </w:tr>
      <w:tr w:rsidR="00F4529F" w:rsidRPr="005473F0" w14:paraId="2A588A83" w14:textId="77777777" w:rsidTr="00E3137A">
        <w:tc>
          <w:tcPr>
            <w:tcW w:w="2522" w:type="dxa"/>
            <w:vMerge w:val="restart"/>
          </w:tcPr>
          <w:p w14:paraId="0AC3955D" w14:textId="77777777" w:rsidR="00F4529F" w:rsidRPr="005473F0" w:rsidRDefault="00F4529F" w:rsidP="0007753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bookmarkStart w:id="0" w:name="_GoBack" w:colFirst="1" w:colLast="1"/>
            <w:r w:rsidRPr="005473F0">
              <w:rPr>
                <w:rFonts w:ascii="Times New Roman" w:hAnsi="Times New Roman" w:cs="Times New Roman"/>
                <w:bCs/>
              </w:rPr>
              <w:t>Научно-исследовательский</w:t>
            </w:r>
          </w:p>
          <w:p w14:paraId="1A5EA2CE" w14:textId="77777777" w:rsidR="00F4529F" w:rsidRPr="005473F0" w:rsidRDefault="00F4529F" w:rsidP="00077531">
            <w:pPr>
              <w:rPr>
                <w:rFonts w:ascii="Times New Roman" w:hAnsi="Times New Roman" w:cs="Times New Roman"/>
                <w:bCs/>
              </w:rPr>
            </w:pPr>
            <w:r w:rsidRPr="005473F0">
              <w:rPr>
                <w:rFonts w:ascii="Times New Roman" w:hAnsi="Times New Roman" w:cs="Times New Roman"/>
                <w:bCs/>
              </w:rPr>
              <w:t>Производственно-технологический</w:t>
            </w:r>
          </w:p>
          <w:p w14:paraId="35DD942F" w14:textId="3B98803E" w:rsidR="00F4529F" w:rsidRPr="005473F0" w:rsidRDefault="00F4529F" w:rsidP="0007753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5473F0">
              <w:rPr>
                <w:rFonts w:ascii="Times New Roman" w:hAnsi="Times New Roman" w:cs="Times New Roman"/>
                <w:bCs/>
              </w:rPr>
              <w:t>Организационно-управленческий</w:t>
            </w:r>
          </w:p>
        </w:tc>
        <w:tc>
          <w:tcPr>
            <w:tcW w:w="2281" w:type="dxa"/>
          </w:tcPr>
          <w:p w14:paraId="108AAE76" w14:textId="2125A53C" w:rsidR="00F4529F" w:rsidRPr="005473F0" w:rsidRDefault="00F4529F" w:rsidP="0007753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 xml:space="preserve">ПК-1. </w:t>
            </w:r>
            <w:proofErr w:type="gramStart"/>
            <w:r w:rsidRPr="00E3137A">
              <w:rPr>
                <w:rFonts w:ascii="Times New Roman" w:hAnsi="Times New Roman" w:cs="Times New Roman"/>
                <w:bCs/>
              </w:rPr>
              <w:t>Способен</w:t>
            </w:r>
            <w:proofErr w:type="gramEnd"/>
            <w:r w:rsidRPr="00E3137A">
              <w:rPr>
                <w:rFonts w:ascii="Times New Roman" w:hAnsi="Times New Roman" w:cs="Times New Roman"/>
                <w:bCs/>
              </w:rPr>
              <w:t xml:space="preserve"> исследовать и разрабатывать архитектуры систем искусственного интеллекта для различных предметных </w:t>
            </w:r>
            <w:r w:rsidRPr="00E3137A">
              <w:rPr>
                <w:rFonts w:ascii="Times New Roman" w:hAnsi="Times New Roman" w:cs="Times New Roman"/>
                <w:bCs/>
              </w:rPr>
              <w:lastRenderedPageBreak/>
              <w:t>областей на основе комплексов методов и инструментальных средств систем искусственного интеллекта</w:t>
            </w:r>
          </w:p>
        </w:tc>
        <w:tc>
          <w:tcPr>
            <w:tcW w:w="5086" w:type="dxa"/>
          </w:tcPr>
          <w:p w14:paraId="28B8C650" w14:textId="77777777" w:rsidR="00F4529F" w:rsidRPr="00E3137A" w:rsidRDefault="00F4529F" w:rsidP="00E313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lastRenderedPageBreak/>
              <w:t xml:space="preserve">ПК-1.1. </w:t>
            </w:r>
            <w:proofErr w:type="gramStart"/>
            <w:r w:rsidRPr="00E3137A">
              <w:rPr>
                <w:rFonts w:ascii="Times New Roman" w:hAnsi="Times New Roman" w:cs="Times New Roman"/>
                <w:bCs/>
              </w:rPr>
              <w:t>Исследует и разрабатывает</w:t>
            </w:r>
            <w:proofErr w:type="gramEnd"/>
            <w:r w:rsidRPr="00E3137A">
              <w:rPr>
                <w:rFonts w:ascii="Times New Roman" w:hAnsi="Times New Roman" w:cs="Times New Roman"/>
                <w:bCs/>
              </w:rPr>
              <w:t xml:space="preserve"> архитектуры систем искусственного интеллекта для различных предметных областей</w:t>
            </w:r>
          </w:p>
          <w:p w14:paraId="539CB1B8" w14:textId="77777777" w:rsidR="00F4529F" w:rsidRPr="00E3137A" w:rsidRDefault="00F4529F" w:rsidP="00E313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  <w:p w14:paraId="7DEBF7D7" w14:textId="3D5AC4B3" w:rsidR="00F4529F" w:rsidRPr="005473F0" w:rsidRDefault="00F4529F" w:rsidP="00E313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 xml:space="preserve">ПК-1.3. Разрабатывает единые стандарты в </w:t>
            </w:r>
            <w:r w:rsidRPr="00E3137A">
              <w:rPr>
                <w:rFonts w:ascii="Times New Roman" w:hAnsi="Times New Roman" w:cs="Times New Roman"/>
                <w:bCs/>
              </w:rPr>
              <w:lastRenderedPageBreak/>
              <w:t>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обеспечения, а также определяет критерии сопоставления программного обеспечения и критерии эталонных открытых тестовых сред (условий) в целях улучшения качества и эффективности программного обеспечения технологий и систем искусственного интеллекта</w:t>
            </w:r>
          </w:p>
          <w:p w14:paraId="3353A11C" w14:textId="3C40C065" w:rsidR="00F4529F" w:rsidRPr="005473F0" w:rsidRDefault="00F4529F" w:rsidP="0007753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4529F" w:rsidRPr="005473F0" w14:paraId="740144BE" w14:textId="77777777" w:rsidTr="00E3137A">
        <w:tc>
          <w:tcPr>
            <w:tcW w:w="2522" w:type="dxa"/>
            <w:vMerge/>
          </w:tcPr>
          <w:p w14:paraId="5EF80AA8" w14:textId="77777777" w:rsidR="00F4529F" w:rsidRPr="005473F0" w:rsidRDefault="00F4529F" w:rsidP="0007753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1" w:type="dxa"/>
          </w:tcPr>
          <w:p w14:paraId="6CBDB575" w14:textId="5AFBAA6A" w:rsidR="00F4529F" w:rsidRPr="005473F0" w:rsidRDefault="00F4529F" w:rsidP="0007753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 xml:space="preserve">ПК-2. </w:t>
            </w:r>
            <w:proofErr w:type="gramStart"/>
            <w:r w:rsidRPr="00E3137A">
              <w:rPr>
                <w:rFonts w:ascii="Times New Roman" w:hAnsi="Times New Roman" w:cs="Times New Roman"/>
                <w:bCs/>
              </w:rPr>
              <w:t>Способен</w:t>
            </w:r>
            <w:proofErr w:type="gramEnd"/>
            <w:r w:rsidRPr="00E3137A">
              <w:rPr>
                <w:rFonts w:ascii="Times New Roman" w:hAnsi="Times New Roman" w:cs="Times New Roman"/>
                <w:bCs/>
              </w:rPr>
              <w:t xml:space="preserve"> выбирать, разрабатывать и проводить экспериментальную проверку работоспособности программных компонентов систем искусственного интеллекта по обеспечению требуемых критериев эффективности и качества функционирования</w:t>
            </w:r>
          </w:p>
        </w:tc>
        <w:tc>
          <w:tcPr>
            <w:tcW w:w="5086" w:type="dxa"/>
          </w:tcPr>
          <w:p w14:paraId="4F526A68" w14:textId="77777777" w:rsidR="00F4529F" w:rsidRPr="00E3137A" w:rsidRDefault="00F4529F" w:rsidP="00E313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 xml:space="preserve">ПК-2.1. </w:t>
            </w:r>
            <w:proofErr w:type="gramStart"/>
            <w:r w:rsidRPr="00E3137A">
              <w:rPr>
                <w:rFonts w:ascii="Times New Roman" w:hAnsi="Times New Roman" w:cs="Times New Roman"/>
                <w:bCs/>
              </w:rPr>
              <w:t>Выбирает и разрабатывает</w:t>
            </w:r>
            <w:proofErr w:type="gramEnd"/>
            <w:r w:rsidRPr="00E3137A">
              <w:rPr>
                <w:rFonts w:ascii="Times New Roman" w:hAnsi="Times New Roman" w:cs="Times New Roman"/>
                <w:bCs/>
              </w:rPr>
              <w:t xml:space="preserve"> программные компоненты систем искусственного интеллекта</w:t>
            </w:r>
          </w:p>
          <w:p w14:paraId="44E72EF5" w14:textId="27C8F478" w:rsidR="00F4529F" w:rsidRPr="005473F0" w:rsidRDefault="00F4529F" w:rsidP="00E3137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>ПК-2.2. Проводит экспериментальную проверку работоспособности систем искусственного интеллекта</w:t>
            </w:r>
          </w:p>
        </w:tc>
      </w:tr>
      <w:tr w:rsidR="00F4529F" w:rsidRPr="005473F0" w14:paraId="402D3287" w14:textId="77777777" w:rsidTr="00E3137A">
        <w:tc>
          <w:tcPr>
            <w:tcW w:w="2522" w:type="dxa"/>
            <w:vMerge/>
          </w:tcPr>
          <w:p w14:paraId="21C6872D" w14:textId="77777777" w:rsidR="00F4529F" w:rsidRPr="005473F0" w:rsidRDefault="00F4529F" w:rsidP="0007753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1" w:type="dxa"/>
          </w:tcPr>
          <w:p w14:paraId="583C9D0B" w14:textId="0D145BBE" w:rsidR="00F4529F" w:rsidRPr="005473F0" w:rsidRDefault="00F4529F" w:rsidP="0007753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 xml:space="preserve">ПК-3. </w:t>
            </w:r>
            <w:proofErr w:type="gramStart"/>
            <w:r w:rsidRPr="00E3137A">
              <w:rPr>
                <w:rFonts w:ascii="Times New Roman" w:hAnsi="Times New Roman" w:cs="Times New Roman"/>
                <w:bCs/>
              </w:rPr>
              <w:t>Способен</w:t>
            </w:r>
            <w:proofErr w:type="gramEnd"/>
            <w:r w:rsidRPr="00E3137A">
              <w:rPr>
                <w:rFonts w:ascii="Times New Roman" w:hAnsi="Times New Roman" w:cs="Times New Roman"/>
                <w:bCs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5086" w:type="dxa"/>
          </w:tcPr>
          <w:p w14:paraId="48D6168F" w14:textId="77777777" w:rsidR="00F4529F" w:rsidRPr="00E3137A" w:rsidRDefault="00F4529F" w:rsidP="00E313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>ПК-3.1. Ставит задачи по разработке или совершенствованию методов и алгоритмов для решения комплекса задач предметной области</w:t>
            </w:r>
          </w:p>
          <w:p w14:paraId="582C5406" w14:textId="77777777" w:rsidR="00F4529F" w:rsidRPr="00E3137A" w:rsidRDefault="00F4529F" w:rsidP="00E3137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>ПК-3.2. Руководит исследовательской группой по разработке или совершенствованию методов и алгоритмов для решения комплекса задач предметной области</w:t>
            </w:r>
          </w:p>
          <w:p w14:paraId="286184B7" w14:textId="37A04F7C" w:rsidR="00F4529F" w:rsidRPr="005473F0" w:rsidRDefault="00F4529F" w:rsidP="00E3137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E3137A">
              <w:rPr>
                <w:rFonts w:ascii="Times New Roman" w:hAnsi="Times New Roman" w:cs="Times New Roman"/>
                <w:bCs/>
              </w:rPr>
              <w:t xml:space="preserve">ПК-3.3. Разрабатывает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E3137A">
              <w:rPr>
                <w:rFonts w:ascii="Times New Roman" w:hAnsi="Times New Roman" w:cs="Times New Roman"/>
                <w:bCs/>
              </w:rPr>
              <w:t>контроля за</w:t>
            </w:r>
            <w:proofErr w:type="gramEnd"/>
            <w:r w:rsidRPr="00E3137A">
              <w:rPr>
                <w:rFonts w:ascii="Times New Roman" w:hAnsi="Times New Roman" w:cs="Times New Roman"/>
                <w:bCs/>
              </w:rPr>
              <w:t xml:space="preserve"> соблюдением указанных методологий</w:t>
            </w:r>
          </w:p>
        </w:tc>
      </w:tr>
      <w:tr w:rsidR="00F4529F" w:rsidRPr="005473F0" w14:paraId="3D9D0148" w14:textId="77777777" w:rsidTr="00E3137A">
        <w:tc>
          <w:tcPr>
            <w:tcW w:w="2522" w:type="dxa"/>
            <w:vMerge/>
          </w:tcPr>
          <w:p w14:paraId="58EB0C75" w14:textId="77777777" w:rsidR="00F4529F" w:rsidRPr="005473F0" w:rsidRDefault="00F4529F" w:rsidP="00077531">
            <w:pPr>
              <w:pStyle w:val="a3"/>
              <w:ind w:left="0"/>
              <w:rPr>
                <w:bCs/>
              </w:rPr>
            </w:pPr>
          </w:p>
        </w:tc>
        <w:tc>
          <w:tcPr>
            <w:tcW w:w="2281" w:type="dxa"/>
          </w:tcPr>
          <w:p w14:paraId="4C49BD72" w14:textId="78CC65A1" w:rsidR="00F4529F" w:rsidRPr="00F4529F" w:rsidRDefault="00F4529F" w:rsidP="00077531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F4529F">
              <w:rPr>
                <w:rFonts w:ascii="Times New Roman" w:hAnsi="Times New Roman" w:cs="Times New Roman"/>
                <w:bCs/>
              </w:rPr>
              <w:t xml:space="preserve">ПК-7. </w:t>
            </w:r>
            <w:proofErr w:type="gramStart"/>
            <w:r w:rsidRPr="00F4529F">
              <w:rPr>
                <w:rFonts w:ascii="Times New Roman" w:hAnsi="Times New Roman" w:cs="Times New Roman"/>
                <w:bCs/>
              </w:rPr>
              <w:t>Способен</w:t>
            </w:r>
            <w:proofErr w:type="gramEnd"/>
            <w:r w:rsidRPr="00F4529F">
              <w:rPr>
                <w:rFonts w:ascii="Times New Roman" w:hAnsi="Times New Roman" w:cs="Times New Roman"/>
                <w:bCs/>
              </w:rPr>
              <w:t xml:space="preserve"> руководить проектами по созданию, внедрению и использованию одной или нескольких сквозных цифровых </w:t>
            </w:r>
            <w:proofErr w:type="spellStart"/>
            <w:r w:rsidRPr="00F4529F">
              <w:rPr>
                <w:rFonts w:ascii="Times New Roman" w:hAnsi="Times New Roman" w:cs="Times New Roman"/>
                <w:bCs/>
              </w:rPr>
              <w:t>субтехнологий</w:t>
            </w:r>
            <w:proofErr w:type="spellEnd"/>
            <w:r w:rsidRPr="00F4529F">
              <w:rPr>
                <w:rFonts w:ascii="Times New Roman" w:hAnsi="Times New Roman" w:cs="Times New Roman"/>
                <w:bCs/>
              </w:rPr>
              <w:t xml:space="preserve"> </w:t>
            </w:r>
            <w:r w:rsidRPr="00F4529F">
              <w:rPr>
                <w:rFonts w:ascii="Times New Roman" w:hAnsi="Times New Roman" w:cs="Times New Roman"/>
                <w:bCs/>
              </w:rPr>
              <w:lastRenderedPageBreak/>
              <w:t>искусственного интеллекта в прикладных областях</w:t>
            </w:r>
          </w:p>
        </w:tc>
        <w:tc>
          <w:tcPr>
            <w:tcW w:w="5086" w:type="dxa"/>
          </w:tcPr>
          <w:p w14:paraId="15124436" w14:textId="77777777" w:rsidR="00F4529F" w:rsidRPr="00F4529F" w:rsidRDefault="00F4529F" w:rsidP="00F4529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4529F">
              <w:rPr>
                <w:rFonts w:ascii="Times New Roman" w:hAnsi="Times New Roman" w:cs="Times New Roman"/>
                <w:bCs/>
              </w:rPr>
              <w:lastRenderedPageBreak/>
              <w:t xml:space="preserve">ПК-7.1. Руководит проектами в области </w:t>
            </w:r>
            <w:proofErr w:type="gramStart"/>
            <w:r w:rsidRPr="00F4529F">
              <w:rPr>
                <w:rFonts w:ascii="Times New Roman" w:hAnsi="Times New Roman" w:cs="Times New Roman"/>
                <w:bCs/>
              </w:rPr>
              <w:t>сквозной</w:t>
            </w:r>
            <w:proofErr w:type="gramEnd"/>
            <w:r w:rsidRPr="00F4529F">
              <w:rPr>
                <w:rFonts w:ascii="Times New Roman" w:hAnsi="Times New Roman" w:cs="Times New Roman"/>
                <w:bCs/>
              </w:rPr>
              <w:t xml:space="preserve"> цифровой </w:t>
            </w:r>
            <w:proofErr w:type="spellStart"/>
            <w:r w:rsidRPr="00F4529F">
              <w:rPr>
                <w:rFonts w:ascii="Times New Roman" w:hAnsi="Times New Roman" w:cs="Times New Roman"/>
                <w:bCs/>
              </w:rPr>
              <w:t>субтехнологии</w:t>
            </w:r>
            <w:proofErr w:type="spellEnd"/>
            <w:r w:rsidRPr="00F4529F">
              <w:rPr>
                <w:rFonts w:ascii="Times New Roman" w:hAnsi="Times New Roman" w:cs="Times New Roman"/>
                <w:bCs/>
              </w:rPr>
              <w:t xml:space="preserve"> «Компьютерное зрение»</w:t>
            </w:r>
          </w:p>
          <w:p w14:paraId="78CF86CF" w14:textId="77777777" w:rsidR="00F4529F" w:rsidRPr="00F4529F" w:rsidRDefault="00F4529F" w:rsidP="00F4529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4529F">
              <w:rPr>
                <w:rFonts w:ascii="Times New Roman" w:hAnsi="Times New Roman" w:cs="Times New Roman"/>
                <w:bCs/>
              </w:rPr>
              <w:t xml:space="preserve">ПК-7.2. Руководит проектами в области </w:t>
            </w:r>
            <w:proofErr w:type="gramStart"/>
            <w:r w:rsidRPr="00F4529F">
              <w:rPr>
                <w:rFonts w:ascii="Times New Roman" w:hAnsi="Times New Roman" w:cs="Times New Roman"/>
                <w:bCs/>
              </w:rPr>
              <w:t>сквозной</w:t>
            </w:r>
            <w:proofErr w:type="gramEnd"/>
            <w:r w:rsidRPr="00F4529F">
              <w:rPr>
                <w:rFonts w:ascii="Times New Roman" w:hAnsi="Times New Roman" w:cs="Times New Roman"/>
                <w:bCs/>
              </w:rPr>
              <w:t xml:space="preserve"> цифровой </w:t>
            </w:r>
            <w:proofErr w:type="spellStart"/>
            <w:r w:rsidRPr="00F4529F">
              <w:rPr>
                <w:rFonts w:ascii="Times New Roman" w:hAnsi="Times New Roman" w:cs="Times New Roman"/>
                <w:bCs/>
              </w:rPr>
              <w:t>субтехнологии</w:t>
            </w:r>
            <w:proofErr w:type="spellEnd"/>
            <w:r w:rsidRPr="00F4529F">
              <w:rPr>
                <w:rFonts w:ascii="Times New Roman" w:hAnsi="Times New Roman" w:cs="Times New Roman"/>
                <w:bCs/>
              </w:rPr>
              <w:t xml:space="preserve"> «Обработка естественного языка»</w:t>
            </w:r>
          </w:p>
          <w:p w14:paraId="43F58931" w14:textId="4C73A012" w:rsidR="00F4529F" w:rsidRPr="00F4529F" w:rsidRDefault="00F4529F" w:rsidP="00F4529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4529F">
              <w:rPr>
                <w:rFonts w:ascii="Times New Roman" w:hAnsi="Times New Roman" w:cs="Times New Roman"/>
                <w:bCs/>
              </w:rPr>
              <w:t xml:space="preserve">ПК-7.3. </w:t>
            </w:r>
            <w:proofErr w:type="gramStart"/>
            <w:r w:rsidRPr="00F4529F">
              <w:rPr>
                <w:rFonts w:ascii="Times New Roman" w:hAnsi="Times New Roman" w:cs="Times New Roman"/>
                <w:bCs/>
              </w:rPr>
              <w:t xml:space="preserve">Исследует и анализирует развитие новых направлений и перспективных методов и технологий в области искусственного интеллекта, участвует в исследовательских проектах по развитию перспективных </w:t>
            </w:r>
            <w:r w:rsidRPr="00F4529F">
              <w:rPr>
                <w:rFonts w:ascii="Times New Roman" w:hAnsi="Times New Roman" w:cs="Times New Roman"/>
                <w:bCs/>
              </w:rPr>
              <w:lastRenderedPageBreak/>
              <w:t>направлений в области искусственного интеллекта (алгоритмическая имитация биологических систем принятия решений, автономное самообучение и развитие адаптивности алгоритмов к новым задачам, автономная декомпозиция сложных задач, поиск и синтез решений)</w:t>
            </w:r>
            <w:proofErr w:type="gramEnd"/>
          </w:p>
        </w:tc>
      </w:tr>
      <w:bookmarkEnd w:id="0"/>
    </w:tbl>
    <w:p w14:paraId="0A3FFCBA" w14:textId="4A6293C8" w:rsidR="00E154EB" w:rsidRDefault="00E154EB" w:rsidP="00077531">
      <w:pPr>
        <w:pStyle w:val="Default"/>
        <w:jc w:val="center"/>
        <w:rPr>
          <w:rFonts w:eastAsia="Times New Roman"/>
          <w:b/>
          <w:bCs/>
          <w:color w:val="auto"/>
          <w:lang w:eastAsia="ru-RU"/>
        </w:rPr>
      </w:pPr>
    </w:p>
    <w:p w14:paraId="42CC3A8B" w14:textId="2FEECD00" w:rsidR="00077531" w:rsidRDefault="00077531" w:rsidP="00077531">
      <w:pPr>
        <w:pStyle w:val="Default"/>
        <w:jc w:val="center"/>
        <w:rPr>
          <w:rFonts w:eastAsia="Times New Roman"/>
          <w:b/>
          <w:bCs/>
          <w:color w:val="auto"/>
          <w:lang w:eastAsia="ru-RU"/>
        </w:rPr>
      </w:pPr>
    </w:p>
    <w:p w14:paraId="773B3F0E" w14:textId="77777777" w:rsidR="00077531" w:rsidRPr="008B09EB" w:rsidRDefault="00077531" w:rsidP="00077531">
      <w:pPr>
        <w:pStyle w:val="Default"/>
        <w:jc w:val="center"/>
        <w:rPr>
          <w:rFonts w:eastAsia="Times New Roman"/>
          <w:b/>
          <w:bCs/>
          <w:color w:val="auto"/>
          <w:lang w:eastAsia="ru-RU"/>
        </w:rPr>
      </w:pPr>
    </w:p>
    <w:p w14:paraId="53CF2A0F" w14:textId="77777777" w:rsidR="00E154EB" w:rsidRPr="008B09EB" w:rsidRDefault="00E154EB" w:rsidP="00077531">
      <w:pPr>
        <w:pStyle w:val="Default"/>
        <w:jc w:val="center"/>
        <w:rPr>
          <w:b/>
          <w:color w:val="auto"/>
        </w:rPr>
      </w:pPr>
      <w:r w:rsidRPr="008B09EB">
        <w:rPr>
          <w:rFonts w:eastAsia="Times New Roman"/>
          <w:b/>
          <w:bCs/>
          <w:color w:val="auto"/>
          <w:lang w:eastAsia="ru-RU"/>
        </w:rPr>
        <w:t xml:space="preserve">3. </w:t>
      </w:r>
      <w:r w:rsidRPr="008B09EB">
        <w:rPr>
          <w:b/>
          <w:color w:val="auto"/>
        </w:rPr>
        <w:t>Место практики в структуре образовательной программы</w:t>
      </w:r>
    </w:p>
    <w:p w14:paraId="1720DB46" w14:textId="77777777" w:rsidR="005473F0" w:rsidRDefault="005473F0" w:rsidP="00077531">
      <w:pPr>
        <w:pStyle w:val="Default"/>
        <w:ind w:firstLine="851"/>
        <w:jc w:val="both"/>
        <w:rPr>
          <w:iCs/>
          <w:color w:val="auto"/>
        </w:rPr>
      </w:pPr>
      <w:r w:rsidRPr="005473F0">
        <w:rPr>
          <w:iCs/>
          <w:color w:val="auto"/>
        </w:rPr>
        <w:t>Научно-исследовательская работа представляет собой сбор и обработку научно-технической информации из открытых источников для самостоятельного исследования и решения прикладных задач, под руководством преподавателя.</w:t>
      </w:r>
    </w:p>
    <w:p w14:paraId="45C29739" w14:textId="6288D170" w:rsidR="00E154EB" w:rsidRDefault="005473F0" w:rsidP="00077531">
      <w:pPr>
        <w:pStyle w:val="Default"/>
        <w:ind w:firstLine="851"/>
        <w:jc w:val="both"/>
        <w:rPr>
          <w:iCs/>
          <w:color w:val="auto"/>
        </w:rPr>
      </w:pPr>
      <w:r w:rsidRPr="005473F0">
        <w:rPr>
          <w:iCs/>
          <w:color w:val="auto"/>
        </w:rPr>
        <w:t xml:space="preserve">Студенты выполняют самостоятельное исследование под руководством высококвалифицированных специалистов в </w:t>
      </w:r>
      <w:proofErr w:type="gramStart"/>
      <w:r w:rsidRPr="005473F0">
        <w:rPr>
          <w:iCs/>
          <w:color w:val="auto"/>
        </w:rPr>
        <w:t>рамках</w:t>
      </w:r>
      <w:proofErr w:type="gramEnd"/>
      <w:r w:rsidRPr="005473F0">
        <w:rPr>
          <w:iCs/>
          <w:color w:val="auto"/>
        </w:rPr>
        <w:t xml:space="preserve"> направления образовательной программы. Студенты приобретают опыт постановки задач научных исследований, проведения обзора литературы по предмету исследований, аналитических и численных с использованием современного программного обеспечения технических решений. Вырабатываются профессиональные качества генерирования и реализации креативных решений, ответственный подход и самостоятельность.</w:t>
      </w:r>
    </w:p>
    <w:p w14:paraId="35D79AB1" w14:textId="77777777" w:rsidR="005473F0" w:rsidRPr="005473F0" w:rsidRDefault="005473F0" w:rsidP="00077531">
      <w:pPr>
        <w:pStyle w:val="Default"/>
        <w:ind w:firstLine="851"/>
        <w:jc w:val="both"/>
        <w:rPr>
          <w:iCs/>
          <w:color w:val="auto"/>
        </w:rPr>
      </w:pPr>
    </w:p>
    <w:p w14:paraId="553044A4" w14:textId="5EA7104C" w:rsidR="00E154EB" w:rsidRDefault="00E154EB" w:rsidP="00077531">
      <w:pPr>
        <w:pStyle w:val="Default"/>
        <w:jc w:val="center"/>
        <w:rPr>
          <w:b/>
          <w:color w:val="auto"/>
        </w:rPr>
      </w:pPr>
      <w:r w:rsidRPr="008B09EB">
        <w:rPr>
          <w:b/>
          <w:color w:val="auto"/>
        </w:rPr>
        <w:t>4. Объем практики</w:t>
      </w:r>
    </w:p>
    <w:tbl>
      <w:tblPr>
        <w:tblW w:w="9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6181"/>
        <w:gridCol w:w="1245"/>
        <w:gridCol w:w="960"/>
        <w:gridCol w:w="901"/>
      </w:tblGrid>
      <w:tr w:rsidR="005473F0" w14:paraId="1C085AFE" w14:textId="77777777" w:rsidTr="005473F0">
        <w:trPr>
          <w:trHeight w:val="398"/>
        </w:trPr>
        <w:tc>
          <w:tcPr>
            <w:tcW w:w="612" w:type="dxa"/>
            <w:vMerge w:val="restart"/>
          </w:tcPr>
          <w:p w14:paraId="77C19A88" w14:textId="77777777" w:rsidR="005473F0" w:rsidRDefault="005473F0" w:rsidP="00077531">
            <w:pPr>
              <w:ind w:hanging="2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181" w:type="dxa"/>
            <w:vMerge w:val="restart"/>
          </w:tcPr>
          <w:p w14:paraId="59523E07" w14:textId="77777777" w:rsidR="005473F0" w:rsidRDefault="005473F0" w:rsidP="00077531">
            <w:pPr>
              <w:ind w:hanging="2"/>
              <w:rPr>
                <w:b/>
              </w:rPr>
            </w:pPr>
          </w:p>
          <w:p w14:paraId="43227EAA" w14:textId="77777777" w:rsidR="005473F0" w:rsidRDefault="005473F0" w:rsidP="00077531">
            <w:pPr>
              <w:ind w:hanging="2"/>
              <w:rPr>
                <w:b/>
              </w:rPr>
            </w:pPr>
            <w:r>
              <w:rPr>
                <w:b/>
              </w:rPr>
              <w:t xml:space="preserve">Виды и типы практик </w:t>
            </w:r>
          </w:p>
          <w:p w14:paraId="1D621DB8" w14:textId="77777777" w:rsidR="005473F0" w:rsidRDefault="005473F0" w:rsidP="00077531">
            <w:pPr>
              <w:ind w:hanging="2"/>
              <w:rPr>
                <w:b/>
              </w:rPr>
            </w:pPr>
          </w:p>
        </w:tc>
        <w:tc>
          <w:tcPr>
            <w:tcW w:w="3106" w:type="dxa"/>
            <w:gridSpan w:val="3"/>
          </w:tcPr>
          <w:p w14:paraId="581AED24" w14:textId="06E682F1" w:rsidR="005473F0" w:rsidRDefault="005473F0" w:rsidP="00077531">
            <w:pPr>
              <w:ind w:hanging="2"/>
              <w:jc w:val="center"/>
              <w:rPr>
                <w:b/>
              </w:rPr>
            </w:pPr>
            <w:r>
              <w:rPr>
                <w:b/>
              </w:rPr>
              <w:t>Объем практик</w:t>
            </w:r>
          </w:p>
        </w:tc>
      </w:tr>
      <w:tr w:rsidR="005473F0" w14:paraId="577C5487" w14:textId="77777777" w:rsidTr="005473F0">
        <w:trPr>
          <w:trHeight w:val="142"/>
        </w:trPr>
        <w:tc>
          <w:tcPr>
            <w:tcW w:w="612" w:type="dxa"/>
            <w:vMerge/>
          </w:tcPr>
          <w:p w14:paraId="07977EBF" w14:textId="77777777" w:rsidR="005473F0" w:rsidRDefault="005473F0" w:rsidP="00077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</w:rPr>
            </w:pPr>
          </w:p>
        </w:tc>
        <w:tc>
          <w:tcPr>
            <w:tcW w:w="6181" w:type="dxa"/>
            <w:vMerge/>
          </w:tcPr>
          <w:p w14:paraId="59E608E7" w14:textId="77777777" w:rsidR="005473F0" w:rsidRDefault="005473F0" w:rsidP="00077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</w:rPr>
            </w:pPr>
          </w:p>
        </w:tc>
        <w:tc>
          <w:tcPr>
            <w:tcW w:w="1245" w:type="dxa"/>
          </w:tcPr>
          <w:p w14:paraId="68F06380" w14:textId="46174CB5" w:rsidR="005473F0" w:rsidRDefault="005473F0" w:rsidP="00077531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gramStart"/>
            <w:r>
              <w:rPr>
                <w:b/>
                <w:sz w:val="22"/>
                <w:szCs w:val="22"/>
              </w:rPr>
              <w:t>неделях</w:t>
            </w:r>
            <w:proofErr w:type="gramEnd"/>
          </w:p>
        </w:tc>
        <w:tc>
          <w:tcPr>
            <w:tcW w:w="960" w:type="dxa"/>
          </w:tcPr>
          <w:p w14:paraId="692620AE" w14:textId="77777777" w:rsidR="005473F0" w:rsidRDefault="005473F0" w:rsidP="00077531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gramStart"/>
            <w:r>
              <w:rPr>
                <w:b/>
                <w:sz w:val="22"/>
                <w:szCs w:val="22"/>
              </w:rPr>
              <w:t>часах</w:t>
            </w:r>
            <w:proofErr w:type="gramEnd"/>
          </w:p>
        </w:tc>
        <w:tc>
          <w:tcPr>
            <w:tcW w:w="901" w:type="dxa"/>
          </w:tcPr>
          <w:p w14:paraId="76C0A4B9" w14:textId="77777777" w:rsidR="005473F0" w:rsidRDefault="005473F0" w:rsidP="00077531">
            <w:pPr>
              <w:ind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</w:rPr>
              <w:t>з.е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5473F0" w14:paraId="7B2EF03F" w14:textId="77777777" w:rsidTr="005473F0">
        <w:trPr>
          <w:trHeight w:val="442"/>
        </w:trPr>
        <w:tc>
          <w:tcPr>
            <w:tcW w:w="612" w:type="dxa"/>
          </w:tcPr>
          <w:p w14:paraId="6C2D9DCE" w14:textId="47FE24D7" w:rsidR="005473F0" w:rsidRDefault="005473F0" w:rsidP="00077531">
            <w:pPr>
              <w:rPr>
                <w:b/>
              </w:rPr>
            </w:pPr>
          </w:p>
        </w:tc>
        <w:tc>
          <w:tcPr>
            <w:tcW w:w="6181" w:type="dxa"/>
          </w:tcPr>
          <w:p w14:paraId="2D0BCEF0" w14:textId="77777777" w:rsidR="005473F0" w:rsidRDefault="005473F0" w:rsidP="00077531">
            <w:pPr>
              <w:ind w:hanging="2"/>
              <w:rPr>
                <w:b/>
              </w:rPr>
            </w:pPr>
            <w:r>
              <w:rPr>
                <w:b/>
              </w:rPr>
              <w:t xml:space="preserve">Производственная практика </w:t>
            </w:r>
          </w:p>
        </w:tc>
        <w:tc>
          <w:tcPr>
            <w:tcW w:w="1245" w:type="dxa"/>
          </w:tcPr>
          <w:p w14:paraId="390EA4A1" w14:textId="77777777" w:rsidR="005473F0" w:rsidRDefault="005473F0" w:rsidP="00077531">
            <w:pPr>
              <w:ind w:hanging="2"/>
              <w:jc w:val="center"/>
            </w:pPr>
          </w:p>
        </w:tc>
        <w:tc>
          <w:tcPr>
            <w:tcW w:w="960" w:type="dxa"/>
          </w:tcPr>
          <w:p w14:paraId="01CE8D5B" w14:textId="77777777" w:rsidR="005473F0" w:rsidRDefault="005473F0" w:rsidP="00077531">
            <w:pPr>
              <w:ind w:hanging="2"/>
              <w:jc w:val="center"/>
            </w:pPr>
          </w:p>
        </w:tc>
        <w:tc>
          <w:tcPr>
            <w:tcW w:w="901" w:type="dxa"/>
          </w:tcPr>
          <w:p w14:paraId="6C119FDE" w14:textId="77777777" w:rsidR="005473F0" w:rsidRDefault="005473F0" w:rsidP="00077531">
            <w:pPr>
              <w:ind w:hanging="2"/>
              <w:jc w:val="center"/>
            </w:pPr>
          </w:p>
        </w:tc>
      </w:tr>
      <w:tr w:rsidR="005473F0" w14:paraId="652ED26E" w14:textId="77777777" w:rsidTr="005473F0">
        <w:trPr>
          <w:trHeight w:val="442"/>
        </w:trPr>
        <w:tc>
          <w:tcPr>
            <w:tcW w:w="612" w:type="dxa"/>
          </w:tcPr>
          <w:p w14:paraId="52C3A7AF" w14:textId="68B9352A" w:rsidR="005473F0" w:rsidRDefault="005473F0" w:rsidP="00077531">
            <w:pPr>
              <w:ind w:hanging="2"/>
            </w:pPr>
          </w:p>
        </w:tc>
        <w:tc>
          <w:tcPr>
            <w:tcW w:w="6181" w:type="dxa"/>
          </w:tcPr>
          <w:p w14:paraId="3704B5B9" w14:textId="4CBA9477" w:rsidR="005473F0" w:rsidRDefault="005473F0" w:rsidP="00077531">
            <w:pPr>
              <w:ind w:hanging="2"/>
            </w:pPr>
            <w:r>
              <w:t>Производственная практика: научно-исследовательская работа</w:t>
            </w:r>
          </w:p>
        </w:tc>
        <w:tc>
          <w:tcPr>
            <w:tcW w:w="1245" w:type="dxa"/>
          </w:tcPr>
          <w:p w14:paraId="4ABC492E" w14:textId="77777777" w:rsidR="005473F0" w:rsidRDefault="005473F0" w:rsidP="00077531">
            <w:pPr>
              <w:ind w:hanging="2"/>
              <w:jc w:val="center"/>
            </w:pPr>
            <w:r>
              <w:t>8</w:t>
            </w:r>
          </w:p>
        </w:tc>
        <w:tc>
          <w:tcPr>
            <w:tcW w:w="960" w:type="dxa"/>
          </w:tcPr>
          <w:p w14:paraId="345054C9" w14:textId="77777777" w:rsidR="005473F0" w:rsidRDefault="005473F0" w:rsidP="00077531">
            <w:pPr>
              <w:ind w:hanging="2"/>
              <w:jc w:val="center"/>
            </w:pPr>
            <w:r>
              <w:t>432</w:t>
            </w:r>
          </w:p>
        </w:tc>
        <w:tc>
          <w:tcPr>
            <w:tcW w:w="901" w:type="dxa"/>
          </w:tcPr>
          <w:p w14:paraId="08D16C27" w14:textId="77777777" w:rsidR="005473F0" w:rsidRDefault="005473F0" w:rsidP="00077531">
            <w:pPr>
              <w:ind w:hanging="2"/>
              <w:jc w:val="center"/>
            </w:pPr>
            <w:r>
              <w:t>12</w:t>
            </w:r>
          </w:p>
        </w:tc>
      </w:tr>
      <w:tr w:rsidR="005473F0" w14:paraId="00028D7A" w14:textId="77777777" w:rsidTr="005473F0">
        <w:trPr>
          <w:trHeight w:val="442"/>
        </w:trPr>
        <w:tc>
          <w:tcPr>
            <w:tcW w:w="612" w:type="dxa"/>
          </w:tcPr>
          <w:p w14:paraId="504BC3FD" w14:textId="77777777" w:rsidR="005473F0" w:rsidRDefault="005473F0" w:rsidP="00077531">
            <w:pPr>
              <w:ind w:hanging="2"/>
            </w:pPr>
          </w:p>
        </w:tc>
        <w:tc>
          <w:tcPr>
            <w:tcW w:w="6181" w:type="dxa"/>
          </w:tcPr>
          <w:p w14:paraId="05AAAEAF" w14:textId="77777777" w:rsidR="005473F0" w:rsidRDefault="005473F0" w:rsidP="00077531">
            <w:pPr>
              <w:ind w:hanging="2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245" w:type="dxa"/>
          </w:tcPr>
          <w:p w14:paraId="7FFC2705" w14:textId="75B2A671" w:rsidR="005473F0" w:rsidRDefault="00077531" w:rsidP="00077531">
            <w:pPr>
              <w:ind w:hanging="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0" w:type="dxa"/>
          </w:tcPr>
          <w:p w14:paraId="0771D48B" w14:textId="23EA2FF2" w:rsidR="005473F0" w:rsidRDefault="00077531" w:rsidP="00077531">
            <w:pPr>
              <w:ind w:hanging="2"/>
              <w:jc w:val="center"/>
              <w:rPr>
                <w:b/>
              </w:rPr>
            </w:pPr>
            <w:r>
              <w:rPr>
                <w:b/>
              </w:rPr>
              <w:t>432</w:t>
            </w:r>
          </w:p>
        </w:tc>
        <w:tc>
          <w:tcPr>
            <w:tcW w:w="901" w:type="dxa"/>
          </w:tcPr>
          <w:p w14:paraId="34F3975D" w14:textId="4DDE8A74" w:rsidR="005473F0" w:rsidRDefault="00077531" w:rsidP="00077531">
            <w:pPr>
              <w:ind w:hanging="2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14:paraId="4A2928F3" w14:textId="77777777" w:rsidR="005473F0" w:rsidRPr="005473F0" w:rsidRDefault="005473F0" w:rsidP="00077531">
      <w:pPr>
        <w:pStyle w:val="Default"/>
        <w:jc w:val="both"/>
        <w:rPr>
          <w:bCs/>
          <w:color w:val="auto"/>
        </w:rPr>
      </w:pPr>
    </w:p>
    <w:p w14:paraId="026D2720" w14:textId="77777777" w:rsidR="00E154EB" w:rsidRPr="008B09EB" w:rsidRDefault="00E154EB" w:rsidP="00077531">
      <w:pPr>
        <w:pStyle w:val="Default"/>
        <w:jc w:val="center"/>
        <w:rPr>
          <w:b/>
          <w:color w:val="auto"/>
        </w:rPr>
      </w:pPr>
      <w:r w:rsidRPr="008B09EB">
        <w:rPr>
          <w:b/>
          <w:color w:val="auto"/>
        </w:rPr>
        <w:t>5. Порядок организации и содержание практики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176"/>
        <w:gridCol w:w="5054"/>
        <w:gridCol w:w="2375"/>
      </w:tblGrid>
      <w:tr w:rsidR="00E154EB" w:rsidRPr="008B09EB" w14:paraId="601DFEF5" w14:textId="77777777" w:rsidTr="005341B9">
        <w:tc>
          <w:tcPr>
            <w:tcW w:w="2176" w:type="dxa"/>
          </w:tcPr>
          <w:p w14:paraId="3082B916" w14:textId="77777777" w:rsidR="00E154EB" w:rsidRPr="008B09EB" w:rsidRDefault="00E154EB" w:rsidP="0007753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B09EB">
              <w:rPr>
                <w:rFonts w:ascii="Times New Roman" w:hAnsi="Times New Roman" w:cs="Times New Roman"/>
                <w:b/>
              </w:rPr>
              <w:t>Разделы (этапы) практики</w:t>
            </w:r>
          </w:p>
        </w:tc>
        <w:tc>
          <w:tcPr>
            <w:tcW w:w="5054" w:type="dxa"/>
          </w:tcPr>
          <w:p w14:paraId="22035F42" w14:textId="77777777" w:rsidR="00E154EB" w:rsidRPr="008B09EB" w:rsidRDefault="00E154EB" w:rsidP="0007753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B09EB">
              <w:rPr>
                <w:rFonts w:ascii="Times New Roman" w:hAnsi="Times New Roman" w:cs="Times New Roman"/>
                <w:b/>
                <w:bCs/>
              </w:rPr>
              <w:t>Виды работы на практике, включая самостоятельную работу студентов</w:t>
            </w:r>
          </w:p>
        </w:tc>
        <w:tc>
          <w:tcPr>
            <w:tcW w:w="2375" w:type="dxa"/>
          </w:tcPr>
          <w:p w14:paraId="766A1E6C" w14:textId="77777777" w:rsidR="00E154EB" w:rsidRPr="008B09EB" w:rsidRDefault="00E154EB" w:rsidP="0007753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B09EB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82643B" w:rsidRPr="008B09EB" w14:paraId="58598C74" w14:textId="77777777" w:rsidTr="005341B9">
        <w:tc>
          <w:tcPr>
            <w:tcW w:w="2176" w:type="dxa"/>
          </w:tcPr>
          <w:p w14:paraId="79CAE23B" w14:textId="560BA179" w:rsidR="0082643B" w:rsidRPr="008B09E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Организационный</w:t>
            </w:r>
          </w:p>
        </w:tc>
        <w:tc>
          <w:tcPr>
            <w:tcW w:w="5054" w:type="dxa"/>
          </w:tcPr>
          <w:p w14:paraId="7755DA7B" w14:textId="32705D0F" w:rsidR="0082643B" w:rsidRPr="008B09E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2643B">
              <w:rPr>
                <w:rFonts w:ascii="Times New Roman" w:hAnsi="Times New Roman" w:cs="Times New Roman"/>
              </w:rPr>
              <w:t>становочное собрание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2643B">
              <w:rPr>
                <w:rFonts w:ascii="Times New Roman" w:hAnsi="Times New Roman" w:cs="Times New Roman"/>
              </w:rPr>
              <w:t>Знакомство с программой практики, определение места прохождения практики; установочный инструктаж по целям, задачам, срокам и требуемой отчетности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2643B">
              <w:rPr>
                <w:rFonts w:ascii="Times New Roman" w:hAnsi="Times New Roman" w:cs="Times New Roman"/>
              </w:rPr>
              <w:t>изучение инструкций по охране труда, правил внутреннего трудового распорядка организации и т.п</w:t>
            </w:r>
            <w:proofErr w:type="gramStart"/>
            <w:r w:rsidRPr="0082643B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2375" w:type="dxa"/>
          </w:tcPr>
          <w:p w14:paraId="32BA0529" w14:textId="4AC97164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>Приказ о практике</w:t>
            </w:r>
          </w:p>
          <w:p w14:paraId="2564B450" w14:textId="54ECA168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И</w:t>
            </w:r>
            <w:r w:rsidRPr="0082643B">
              <w:rPr>
                <w:rFonts w:ascii="Times New Roman" w:hAnsi="Times New Roman" w:cs="Times New Roman"/>
                <w:i/>
                <w:color w:val="auto"/>
              </w:rPr>
              <w:t xml:space="preserve">ндивидуальное </w:t>
            </w:r>
          </w:p>
          <w:p w14:paraId="33AB9400" w14:textId="6504CC82" w:rsidR="0082643B" w:rsidRPr="008B09E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>задание на практику</w:t>
            </w:r>
          </w:p>
        </w:tc>
      </w:tr>
      <w:tr w:rsidR="0082643B" w:rsidRPr="008B09EB" w14:paraId="1C9F5E7E" w14:textId="77777777" w:rsidTr="005341B9">
        <w:tc>
          <w:tcPr>
            <w:tcW w:w="2176" w:type="dxa"/>
          </w:tcPr>
          <w:p w14:paraId="7E6E30C7" w14:textId="07522F8F" w:rsidR="0082643B" w:rsidRPr="008B09E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часть</w:t>
            </w:r>
          </w:p>
        </w:tc>
        <w:tc>
          <w:tcPr>
            <w:tcW w:w="5054" w:type="dxa"/>
          </w:tcPr>
          <w:p w14:paraId="085D1FB3" w14:textId="7795DC02" w:rsid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Cs/>
              </w:rPr>
            </w:pPr>
            <w:r w:rsidRPr="0082643B">
              <w:rPr>
                <w:rFonts w:ascii="Times New Roman" w:hAnsi="Times New Roman" w:cs="Times New Roman"/>
                <w:iCs/>
              </w:rPr>
              <w:t xml:space="preserve">Содержательная формулировка задач для решения в ходе практики, виды и объем результатов, которые должны быть получены. Формулирование научных атрибутов работы (теоретической и практической актуальности исследования, объекта и предмета, цели, задач, гипотез, теоретико-методологические обоснования). Выбор методов исследования. Разработка и обоснование методики ведения работ при решении поставленной задачи. </w:t>
            </w:r>
            <w:r w:rsidRPr="0082643B">
              <w:rPr>
                <w:rFonts w:ascii="Times New Roman" w:hAnsi="Times New Roman" w:cs="Times New Roman"/>
                <w:iCs/>
              </w:rPr>
              <w:lastRenderedPageBreak/>
              <w:t>Подготовка аналитического обзора по литературе и теме, соответствующей специализированной программе подготовки студента. Составление письменного отчета по практике. Оценка основных результатов, полученных студентом самостоятельно при проведении работ. Подготовка доклада о результатах практики и презентации</w:t>
            </w:r>
            <w:r w:rsidR="00077531">
              <w:rPr>
                <w:rFonts w:ascii="Times New Roman" w:hAnsi="Times New Roman" w:cs="Times New Roman"/>
                <w:iCs/>
              </w:rPr>
              <w:t>.</w:t>
            </w:r>
          </w:p>
          <w:p w14:paraId="64523F0C" w14:textId="36EEF5EC" w:rsidR="00077531" w:rsidRPr="0082643B" w:rsidRDefault="00077531" w:rsidP="00077531">
            <w:pPr>
              <w:pStyle w:val="Default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375" w:type="dxa"/>
          </w:tcPr>
          <w:p w14:paraId="7EAE21A4" w14:textId="0436B560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lastRenderedPageBreak/>
              <w:t>Письменный отчет с приложениями:</w:t>
            </w:r>
          </w:p>
          <w:p w14:paraId="794D88AF" w14:textId="77777777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 xml:space="preserve">– список литературы </w:t>
            </w:r>
          </w:p>
          <w:p w14:paraId="2E81A85F" w14:textId="36770D1E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 xml:space="preserve">не менее 30 отечественных и зарубежных источников, </w:t>
            </w:r>
          </w:p>
          <w:p w14:paraId="3F2515A9" w14:textId="103F15B6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 xml:space="preserve">включая монографии, </w:t>
            </w:r>
            <w:r w:rsidRPr="0082643B">
              <w:rPr>
                <w:rFonts w:ascii="Times New Roman" w:hAnsi="Times New Roman" w:cs="Times New Roman"/>
                <w:i/>
                <w:color w:val="auto"/>
              </w:rPr>
              <w:lastRenderedPageBreak/>
              <w:t xml:space="preserve">диссертации, </w:t>
            </w:r>
          </w:p>
          <w:p w14:paraId="0CBCC35F" w14:textId="5F30AA7A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>периодические издания;</w:t>
            </w:r>
          </w:p>
          <w:p w14:paraId="409FD839" w14:textId="77777777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 xml:space="preserve">– глоссарий; </w:t>
            </w:r>
          </w:p>
          <w:p w14:paraId="424999D5" w14:textId="4F36CBD6" w:rsidR="0082643B" w:rsidRPr="008B09E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>– таблицы, графики.</w:t>
            </w:r>
          </w:p>
        </w:tc>
      </w:tr>
      <w:tr w:rsidR="0082643B" w:rsidRPr="008B09EB" w14:paraId="38897273" w14:textId="77777777" w:rsidTr="005341B9">
        <w:tc>
          <w:tcPr>
            <w:tcW w:w="2176" w:type="dxa"/>
          </w:tcPr>
          <w:p w14:paraId="28F8C0A5" w14:textId="546B429C" w:rsidR="0082643B" w:rsidRPr="008B09E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Заключительный</w:t>
            </w:r>
            <w:proofErr w:type="gramEnd"/>
            <w:r>
              <w:rPr>
                <w:rFonts w:ascii="Times New Roman" w:hAnsi="Times New Roman" w:cs="Times New Roman"/>
              </w:rPr>
              <w:t>: подведение итогов</w:t>
            </w:r>
          </w:p>
        </w:tc>
        <w:tc>
          <w:tcPr>
            <w:tcW w:w="5054" w:type="dxa"/>
          </w:tcPr>
          <w:p w14:paraId="6A034E9C" w14:textId="36217B1F" w:rsidR="0082643B" w:rsidRPr="008B09E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2643B">
              <w:rPr>
                <w:rFonts w:ascii="Times New Roman" w:hAnsi="Times New Roman" w:cs="Times New Roman"/>
              </w:rPr>
              <w:t>Изложение содержания и результатов проведенных исследовательских работ.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643B">
              <w:rPr>
                <w:rFonts w:ascii="Times New Roman" w:hAnsi="Times New Roman" w:cs="Times New Roman"/>
              </w:rPr>
              <w:t>Оформление документации.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643B">
              <w:rPr>
                <w:rFonts w:ascii="Times New Roman" w:hAnsi="Times New Roman" w:cs="Times New Roman"/>
              </w:rPr>
              <w:t>Составление и оформление отчета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2643B">
              <w:rPr>
                <w:rFonts w:ascii="Times New Roman" w:hAnsi="Times New Roman" w:cs="Times New Roman"/>
              </w:rPr>
              <w:t>Защита отчета по практике</w:t>
            </w:r>
          </w:p>
        </w:tc>
        <w:tc>
          <w:tcPr>
            <w:tcW w:w="2375" w:type="dxa"/>
          </w:tcPr>
          <w:p w14:paraId="46516C90" w14:textId="523C9AC5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 xml:space="preserve">Характеристика на </w:t>
            </w:r>
          </w:p>
          <w:p w14:paraId="3CBEABBA" w14:textId="60C85847" w:rsidR="0082643B" w:rsidRPr="0082643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2643B">
              <w:rPr>
                <w:rFonts w:ascii="Times New Roman" w:hAnsi="Times New Roman" w:cs="Times New Roman"/>
                <w:i/>
                <w:color w:val="auto"/>
              </w:rPr>
              <w:t>практиканта</w:t>
            </w:r>
          </w:p>
          <w:p w14:paraId="1BEB9A41" w14:textId="01C4E862" w:rsidR="0082643B" w:rsidRPr="008B09EB" w:rsidRDefault="0082643B" w:rsidP="0007753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О</w:t>
            </w:r>
            <w:r w:rsidRPr="0082643B">
              <w:rPr>
                <w:rFonts w:ascii="Times New Roman" w:hAnsi="Times New Roman" w:cs="Times New Roman"/>
                <w:i/>
                <w:color w:val="auto"/>
              </w:rPr>
              <w:t>тчет по практике</w:t>
            </w:r>
          </w:p>
        </w:tc>
      </w:tr>
    </w:tbl>
    <w:p w14:paraId="0BF88085" w14:textId="77777777" w:rsidR="00E154EB" w:rsidRPr="008B09EB" w:rsidRDefault="00E154EB" w:rsidP="00077531">
      <w:pPr>
        <w:pStyle w:val="Default"/>
        <w:jc w:val="both"/>
        <w:rPr>
          <w:b/>
        </w:rPr>
      </w:pPr>
    </w:p>
    <w:p w14:paraId="57672084" w14:textId="77777777" w:rsidR="00E154EB" w:rsidRPr="008B09EB" w:rsidRDefault="00E154EB" w:rsidP="00077531">
      <w:pPr>
        <w:pStyle w:val="Default"/>
        <w:jc w:val="center"/>
        <w:rPr>
          <w:b/>
        </w:rPr>
      </w:pPr>
      <w:r w:rsidRPr="008B09EB">
        <w:rPr>
          <w:b/>
        </w:rPr>
        <w:t>6. Формы отчетности по практике</w:t>
      </w:r>
    </w:p>
    <w:p w14:paraId="4AE32DEF" w14:textId="77777777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Индивидуальное задание предполагает следующее содержание:</w:t>
      </w:r>
    </w:p>
    <w:p w14:paraId="0866041E" w14:textId="77777777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1. Содержательная формулировка задач для решения в ходе практики.</w:t>
      </w:r>
    </w:p>
    <w:p w14:paraId="4CB8A1A7" w14:textId="77777777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2. Определение вида и объема результатов, которые должны быть получены.</w:t>
      </w:r>
    </w:p>
    <w:p w14:paraId="621E6AB1" w14:textId="77777777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3. Формулирование теоретической и практической актуальности исследования.</w:t>
      </w:r>
    </w:p>
    <w:p w14:paraId="43EFFF23" w14:textId="77777777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4. Определение объекта и предмета исследования.</w:t>
      </w:r>
    </w:p>
    <w:p w14:paraId="691BBEB3" w14:textId="77777777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5. Определение цели и задач исследования.</w:t>
      </w:r>
    </w:p>
    <w:p w14:paraId="686FC2D3" w14:textId="77777777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6. Выбор методов исследования.</w:t>
      </w:r>
    </w:p>
    <w:p w14:paraId="229204C7" w14:textId="1FF52EDF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7. Составление списка специализированной литературы, соответствующего содержательной постановки и решению задачи практики.</w:t>
      </w:r>
    </w:p>
    <w:p w14:paraId="56CDFDE4" w14:textId="45D472EC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8. Подготовка аналитического обзора по литературе и теме, соответствующей про</w:t>
      </w:r>
      <w:r>
        <w:rPr>
          <w:iCs/>
          <w:color w:val="auto"/>
        </w:rPr>
        <w:t>г</w:t>
      </w:r>
      <w:r w:rsidRPr="0082643B">
        <w:rPr>
          <w:iCs/>
          <w:color w:val="auto"/>
        </w:rPr>
        <w:t>рамме подготовки обучающегося.</w:t>
      </w:r>
    </w:p>
    <w:p w14:paraId="3791E520" w14:textId="02499B22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9. Написание теоретической и практической (если предполагается) части исследования.</w:t>
      </w:r>
    </w:p>
    <w:p w14:paraId="730FD989" w14:textId="77777777" w:rsidR="0082643B" w:rsidRPr="0082643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10. Составление письменного отчета по практике.</w:t>
      </w:r>
    </w:p>
    <w:p w14:paraId="7488EC1E" w14:textId="5DA9C0E6" w:rsidR="00E154EB" w:rsidRDefault="0082643B" w:rsidP="00077531">
      <w:pPr>
        <w:pStyle w:val="Default"/>
        <w:jc w:val="both"/>
        <w:rPr>
          <w:iCs/>
          <w:color w:val="auto"/>
        </w:rPr>
      </w:pPr>
      <w:r w:rsidRPr="0082643B">
        <w:rPr>
          <w:iCs/>
          <w:color w:val="auto"/>
        </w:rPr>
        <w:t>11. Подготовка доклада и презентации о результатах практики</w:t>
      </w:r>
    </w:p>
    <w:p w14:paraId="545A1C1C" w14:textId="5CD12132" w:rsidR="0082643B" w:rsidRDefault="0082643B" w:rsidP="00077531">
      <w:pPr>
        <w:pStyle w:val="Default"/>
        <w:jc w:val="both"/>
        <w:rPr>
          <w:b/>
          <w:iCs/>
          <w:color w:val="auto"/>
        </w:rPr>
      </w:pPr>
    </w:p>
    <w:p w14:paraId="0C83B13D" w14:textId="77777777" w:rsidR="0082643B" w:rsidRDefault="0082643B" w:rsidP="00077531">
      <w:pPr>
        <w:pStyle w:val="Default"/>
        <w:ind w:firstLine="851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 xml:space="preserve">Аттестация по итогам </w:t>
      </w:r>
      <w:r>
        <w:rPr>
          <w:bCs/>
          <w:iCs/>
          <w:color w:val="auto"/>
        </w:rPr>
        <w:t>п</w:t>
      </w:r>
      <w:r w:rsidRPr="0082643B">
        <w:rPr>
          <w:bCs/>
          <w:iCs/>
          <w:color w:val="auto"/>
        </w:rPr>
        <w:t xml:space="preserve">рактики проводится в </w:t>
      </w:r>
      <w:proofErr w:type="gramStart"/>
      <w:r w:rsidRPr="0082643B">
        <w:rPr>
          <w:bCs/>
          <w:iCs/>
          <w:color w:val="auto"/>
        </w:rPr>
        <w:t>конце</w:t>
      </w:r>
      <w:proofErr w:type="gramEnd"/>
      <w:r w:rsidRPr="0082643B">
        <w:rPr>
          <w:bCs/>
          <w:iCs/>
          <w:color w:val="auto"/>
        </w:rPr>
        <w:t xml:space="preserve"> семестра на заседании кафедры на основании письменного отчета студента, оформленного в соответствии с установленными требованиями. По результатам аттестации выставляется оценка (зачет/незачет).</w:t>
      </w:r>
    </w:p>
    <w:p w14:paraId="663CA660" w14:textId="77777777" w:rsidR="0082643B" w:rsidRDefault="0082643B" w:rsidP="00077531">
      <w:pPr>
        <w:pStyle w:val="Default"/>
        <w:ind w:firstLine="851"/>
        <w:jc w:val="both"/>
        <w:rPr>
          <w:bCs/>
          <w:iCs/>
          <w:color w:val="auto"/>
        </w:rPr>
      </w:pPr>
      <w:proofErr w:type="gramStart"/>
      <w:r w:rsidRPr="0082643B">
        <w:rPr>
          <w:bCs/>
          <w:iCs/>
          <w:color w:val="auto"/>
        </w:rPr>
        <w:t>Доклад и отчет по практике должны отражать выполненную обучающимся во время практики работу, полученные им организационные и исследовательские навыки и знания.</w:t>
      </w:r>
      <w:proofErr w:type="gramEnd"/>
    </w:p>
    <w:p w14:paraId="00927FF0" w14:textId="77777777" w:rsidR="00171560" w:rsidRDefault="0082643B" w:rsidP="00077531">
      <w:pPr>
        <w:pStyle w:val="Default"/>
        <w:ind w:firstLine="851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 xml:space="preserve">Каждый студент самостоятельно </w:t>
      </w:r>
      <w:proofErr w:type="gramStart"/>
      <w:r w:rsidRPr="0082643B">
        <w:rPr>
          <w:bCs/>
          <w:iCs/>
          <w:color w:val="auto"/>
        </w:rPr>
        <w:t>готовит отчет по практике и предоставляет</w:t>
      </w:r>
      <w:proofErr w:type="gramEnd"/>
      <w:r w:rsidRPr="0082643B">
        <w:rPr>
          <w:bCs/>
          <w:iCs/>
          <w:color w:val="auto"/>
        </w:rPr>
        <w:t xml:space="preserve"> его для проверки руководителю практики не позднее, чем за два дня до окончания практики.</w:t>
      </w:r>
      <w:r>
        <w:rPr>
          <w:bCs/>
          <w:iCs/>
          <w:color w:val="auto"/>
        </w:rPr>
        <w:t xml:space="preserve"> </w:t>
      </w:r>
      <w:r w:rsidRPr="0082643B">
        <w:rPr>
          <w:bCs/>
          <w:iCs/>
          <w:color w:val="auto"/>
        </w:rPr>
        <w:t xml:space="preserve">Доклад и содержание отчета определяются совместно с руководителем практики. </w:t>
      </w:r>
      <w:proofErr w:type="gramStart"/>
      <w:r w:rsidRPr="0082643B">
        <w:rPr>
          <w:bCs/>
          <w:iCs/>
          <w:color w:val="auto"/>
        </w:rPr>
        <w:t>Отчет содержит: титульный лист, задание на практику, введение, основную часть, заключение, список использованных источников, приложение.</w:t>
      </w:r>
      <w:proofErr w:type="gramEnd"/>
      <w:r w:rsidRPr="0082643B">
        <w:rPr>
          <w:bCs/>
          <w:iCs/>
          <w:color w:val="auto"/>
        </w:rPr>
        <w:t xml:space="preserve"> Во введении описывается поставленная задача, указываются методы и способы ее решения. Основная часть отчета – подробное описание хода выполнения полученного задания, и основные полученные результаты. В </w:t>
      </w:r>
      <w:proofErr w:type="gramStart"/>
      <w:r w:rsidRPr="0082643B">
        <w:rPr>
          <w:bCs/>
          <w:iCs/>
          <w:color w:val="auto"/>
        </w:rPr>
        <w:t>конце</w:t>
      </w:r>
      <w:proofErr w:type="gramEnd"/>
      <w:r w:rsidRPr="0082643B">
        <w:rPr>
          <w:bCs/>
          <w:iCs/>
          <w:color w:val="auto"/>
        </w:rPr>
        <w:t xml:space="preserve"> отчета перечисляются основные полученные студентом результаты и навыки.</w:t>
      </w:r>
    </w:p>
    <w:p w14:paraId="245DA6B3" w14:textId="1DBD41D0" w:rsidR="0082643B" w:rsidRPr="0082643B" w:rsidRDefault="0082643B" w:rsidP="00077531">
      <w:pPr>
        <w:pStyle w:val="Default"/>
        <w:ind w:firstLine="851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Примерная структура отчета</w:t>
      </w:r>
    </w:p>
    <w:p w14:paraId="37D0E164" w14:textId="77777777" w:rsidR="0082643B" w:rsidRPr="0082643B" w:rsidRDefault="0082643B" w:rsidP="00077531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1. Место и сроки прохождения практики.</w:t>
      </w:r>
    </w:p>
    <w:p w14:paraId="6363944A" w14:textId="77777777" w:rsidR="0082643B" w:rsidRPr="0082643B" w:rsidRDefault="0082643B" w:rsidP="00077531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2. Содержательная формулировка задач для решения в ходе практики.</w:t>
      </w:r>
    </w:p>
    <w:p w14:paraId="7CDF0CFE" w14:textId="7B883E3A" w:rsidR="0082643B" w:rsidRPr="0082643B" w:rsidRDefault="0082643B" w:rsidP="00077531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3. Общие сведения о проделанной работе</w:t>
      </w:r>
      <w:r w:rsidR="00171560">
        <w:rPr>
          <w:bCs/>
          <w:iCs/>
          <w:color w:val="auto"/>
        </w:rPr>
        <w:t xml:space="preserve"> </w:t>
      </w:r>
      <w:r w:rsidRPr="0082643B">
        <w:rPr>
          <w:bCs/>
          <w:iCs/>
          <w:color w:val="auto"/>
        </w:rPr>
        <w:t>(краткая характеристика базы практики, виды выполненных работ и их результа</w:t>
      </w:r>
      <w:r w:rsidR="00171560">
        <w:rPr>
          <w:bCs/>
          <w:iCs/>
          <w:color w:val="auto"/>
        </w:rPr>
        <w:t>т</w:t>
      </w:r>
      <w:r w:rsidRPr="0082643B">
        <w:rPr>
          <w:bCs/>
          <w:iCs/>
          <w:color w:val="auto"/>
        </w:rPr>
        <w:t>ы).</w:t>
      </w:r>
    </w:p>
    <w:p w14:paraId="3B22606A" w14:textId="34C820A5" w:rsidR="0082643B" w:rsidRPr="0082643B" w:rsidRDefault="0082643B" w:rsidP="00077531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>4. Самоанализ проделанной работы</w:t>
      </w:r>
      <w:r w:rsidR="00171560">
        <w:rPr>
          <w:bCs/>
          <w:iCs/>
          <w:color w:val="auto"/>
        </w:rPr>
        <w:t xml:space="preserve"> </w:t>
      </w:r>
      <w:r w:rsidRPr="0082643B">
        <w:rPr>
          <w:bCs/>
          <w:iCs/>
          <w:color w:val="auto"/>
        </w:rPr>
        <w:t>(впечатления о практике, наиболее существенные достижения, встреченные трудности, общая оценка итогов практики).</w:t>
      </w:r>
    </w:p>
    <w:p w14:paraId="25F403A7" w14:textId="3168CE2F" w:rsidR="0082643B" w:rsidRPr="0082643B" w:rsidRDefault="0082643B" w:rsidP="00077531">
      <w:pPr>
        <w:pStyle w:val="Default"/>
        <w:ind w:firstLine="993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lastRenderedPageBreak/>
        <w:t xml:space="preserve">Студенты, не выполнившие программу практики по уважительной причине, направляются на практику вторично в свободное от учебы время. Студенты, не выполнившие без уважительной причины требования программы практики или получившие </w:t>
      </w:r>
      <w:proofErr w:type="gramStart"/>
      <w:r w:rsidRPr="0082643B">
        <w:rPr>
          <w:bCs/>
          <w:iCs/>
          <w:color w:val="auto"/>
        </w:rPr>
        <w:t>отрицательную</w:t>
      </w:r>
      <w:proofErr w:type="gramEnd"/>
      <w:r w:rsidRPr="0082643B">
        <w:rPr>
          <w:bCs/>
          <w:iCs/>
          <w:color w:val="auto"/>
        </w:rPr>
        <w:t xml:space="preserve"> </w:t>
      </w:r>
    </w:p>
    <w:p w14:paraId="5DF35DB2" w14:textId="46DBE8CE" w:rsidR="0082643B" w:rsidRDefault="0082643B" w:rsidP="00077531">
      <w:pPr>
        <w:pStyle w:val="Default"/>
        <w:jc w:val="both"/>
        <w:rPr>
          <w:bCs/>
          <w:iCs/>
          <w:color w:val="auto"/>
        </w:rPr>
      </w:pPr>
      <w:r w:rsidRPr="0082643B">
        <w:rPr>
          <w:bCs/>
          <w:iCs/>
          <w:color w:val="auto"/>
        </w:rPr>
        <w:t xml:space="preserve">оценку, могут быть </w:t>
      </w:r>
      <w:proofErr w:type="gramStart"/>
      <w:r w:rsidRPr="0082643B">
        <w:rPr>
          <w:bCs/>
          <w:iCs/>
          <w:color w:val="auto"/>
        </w:rPr>
        <w:t>отчислены</w:t>
      </w:r>
      <w:proofErr w:type="gramEnd"/>
      <w:r w:rsidRPr="0082643B">
        <w:rPr>
          <w:bCs/>
          <w:iCs/>
          <w:color w:val="auto"/>
        </w:rPr>
        <w:t xml:space="preserve"> из университета как имеющие академическую задолженность</w:t>
      </w:r>
    </w:p>
    <w:p w14:paraId="7D7EF6B5" w14:textId="77777777" w:rsidR="0082643B" w:rsidRPr="0082643B" w:rsidRDefault="0082643B" w:rsidP="00077531">
      <w:pPr>
        <w:pStyle w:val="Default"/>
        <w:jc w:val="both"/>
        <w:rPr>
          <w:bCs/>
          <w:iCs/>
          <w:color w:val="auto"/>
        </w:rPr>
      </w:pPr>
    </w:p>
    <w:p w14:paraId="43D7291E" w14:textId="77777777" w:rsidR="00E154EB" w:rsidRPr="008B09EB" w:rsidRDefault="00E154EB" w:rsidP="00077531">
      <w:pPr>
        <w:pStyle w:val="Default"/>
        <w:jc w:val="center"/>
        <w:rPr>
          <w:b/>
        </w:rPr>
      </w:pPr>
      <w:r w:rsidRPr="008B09EB">
        <w:rPr>
          <w:b/>
          <w:color w:val="auto"/>
        </w:rPr>
        <w:t xml:space="preserve">7. </w:t>
      </w:r>
      <w:r w:rsidRPr="008B09EB">
        <w:rPr>
          <w:b/>
        </w:rPr>
        <w:t>Перечень учебной литературы и ресурсов сети «Интернет», необходимых для проведения практики</w:t>
      </w:r>
    </w:p>
    <w:p w14:paraId="2BFB2B02" w14:textId="6A7F2225" w:rsidR="00171560" w:rsidRDefault="00171560" w:rsidP="00077531">
      <w:pPr>
        <w:pStyle w:val="a3"/>
        <w:numPr>
          <w:ilvl w:val="0"/>
          <w:numId w:val="1"/>
        </w:numPr>
        <w:jc w:val="both"/>
      </w:pPr>
      <w:proofErr w:type="spellStart"/>
      <w:r>
        <w:t>Озёркин</w:t>
      </w:r>
      <w:proofErr w:type="spellEnd"/>
      <w:r>
        <w:t xml:space="preserve">, Д. В. Основы научных исследований и </w:t>
      </w:r>
      <w:proofErr w:type="spellStart"/>
      <w:r>
        <w:t>патентоведение</w:t>
      </w:r>
      <w:proofErr w:type="spellEnd"/>
      <w:r>
        <w:t xml:space="preserve"> : учебное пособие / Д.В. </w:t>
      </w:r>
      <w:proofErr w:type="spellStart"/>
      <w:r>
        <w:t>Озёркин</w:t>
      </w:r>
      <w:proofErr w:type="spellEnd"/>
      <w:r>
        <w:t>, В.П. Алексеев ; Министерство образования и науки Российской Федерации ; Томский Государственный Университет Систем Управления и Радиоэлектроники (ТУСУР)</w:t>
      </w:r>
      <w:proofErr w:type="gramStart"/>
      <w:r>
        <w:t xml:space="preserve"> .</w:t>
      </w:r>
      <w:proofErr w:type="gramEnd"/>
      <w:r>
        <w:t>— Томск : Томский государственный университет систем управления и радиоэлектроники, 2012 .— 172 с.</w:t>
      </w:r>
      <w:proofErr w:type="gramStart"/>
      <w:r>
        <w:t xml:space="preserve"> :</w:t>
      </w:r>
      <w:proofErr w:type="gramEnd"/>
      <w:r>
        <w:t xml:space="preserve"> табл., схем. — http://biblioclub.ru/ .— URL:http://biblioclub.ru/index.php?page=book&amp;id=209000 (дата обращения: 02.10.2021).</w:t>
      </w:r>
    </w:p>
    <w:p w14:paraId="5DADB77A" w14:textId="31194504" w:rsidR="00171560" w:rsidRDefault="00171560" w:rsidP="00077531">
      <w:pPr>
        <w:pStyle w:val="a3"/>
        <w:numPr>
          <w:ilvl w:val="0"/>
          <w:numId w:val="1"/>
        </w:numPr>
        <w:jc w:val="both"/>
      </w:pPr>
      <w:r>
        <w:t>Горелов, С. В. Основы научных исследований: учебное пособие / С.В. Горелов, В.П. Горелов, Е.А. Григорьев</w:t>
      </w:r>
      <w:proofErr w:type="gramStart"/>
      <w:r>
        <w:t xml:space="preserve"> ;</w:t>
      </w:r>
      <w:proofErr w:type="gramEnd"/>
      <w:r>
        <w:t xml:space="preserve"> под ред. В. П. Горелов .— 2-е изд., стер. — </w:t>
      </w:r>
      <w:proofErr w:type="spellStart"/>
      <w:r>
        <w:t>Москва|Берлин</w:t>
      </w:r>
      <w:proofErr w:type="spellEnd"/>
      <w:proofErr w:type="gramStart"/>
      <w:r>
        <w:t xml:space="preserve"> :</w:t>
      </w:r>
      <w:proofErr w:type="gramEnd"/>
      <w:r>
        <w:t xml:space="preserve"> </w:t>
      </w:r>
      <w:proofErr w:type="spellStart"/>
      <w:r>
        <w:t>Директ</w:t>
      </w:r>
      <w:proofErr w:type="spellEnd"/>
      <w:r>
        <w:t>-Медиа, 2016 .— 534 с. : ил</w:t>
      </w:r>
      <w:proofErr w:type="gramStart"/>
      <w:r>
        <w:t xml:space="preserve">., </w:t>
      </w:r>
      <w:proofErr w:type="gramEnd"/>
      <w:r>
        <w:t>табл. URL: http://biblioclub.ru/index.php?page=book&amp;id=443846 (дата обращения: 02.10.2021).</w:t>
      </w:r>
    </w:p>
    <w:p w14:paraId="6C64B5A9" w14:textId="0EBDF0C5" w:rsidR="00171560" w:rsidRDefault="00171560" w:rsidP="00077531">
      <w:pPr>
        <w:pStyle w:val="a3"/>
        <w:numPr>
          <w:ilvl w:val="0"/>
          <w:numId w:val="1"/>
        </w:numPr>
        <w:jc w:val="both"/>
      </w:pPr>
      <w:proofErr w:type="spellStart"/>
      <w:r>
        <w:t>Кузаев</w:t>
      </w:r>
      <w:proofErr w:type="spellEnd"/>
      <w:r>
        <w:t xml:space="preserve"> А.Ф. РЕАЛИЗАЦИЯ МЕЖПРЕДМЕТНЫХ СВЯЗЕЙ В </w:t>
      </w:r>
      <w:proofErr w:type="gramStart"/>
      <w:r>
        <w:t>РАМКАХ</w:t>
      </w:r>
      <w:proofErr w:type="gramEnd"/>
      <w:r>
        <w:t xml:space="preserve"> УЧЕБНОГО КУРСА «WEB-ПРОГРАММИРОВАНИЕ» КАК СРЕДСТВО ПРОПЕДЕВТИКИ ИЗУЧЕНИЯ СТУДЕНТАМИ ОСНОВ ТЕОРИИ ИСКУССТВЕННОГО ИНТЕЛЛЕКТА // Вестник Пермского государственного гуманитарно-педагогического университета. Серия: Информационные компьютерные технологии в </w:t>
      </w:r>
      <w:proofErr w:type="gramStart"/>
      <w:r>
        <w:t>образовании</w:t>
      </w:r>
      <w:proofErr w:type="gramEnd"/>
      <w:r>
        <w:t>. 2020. №16. URL: https://cyberleninka.ru/article/n/realizatsiya-mezhpredmetnyh-svyazey-v-ramkah-uchebnogo-kursa-web-programmirovanie-kak-sredstvo-propedevtiki-izucheniya-studentami (дата обращения: 10.10.2021).</w:t>
      </w:r>
    </w:p>
    <w:p w14:paraId="6E99F546" w14:textId="2FB65F35" w:rsidR="00171560" w:rsidRDefault="00171560" w:rsidP="00077531">
      <w:pPr>
        <w:pStyle w:val="a3"/>
        <w:numPr>
          <w:ilvl w:val="0"/>
          <w:numId w:val="1"/>
        </w:numPr>
        <w:jc w:val="both"/>
      </w:pPr>
      <w:proofErr w:type="spellStart"/>
      <w:r>
        <w:t>Клетте</w:t>
      </w:r>
      <w:proofErr w:type="spellEnd"/>
      <w:r>
        <w:t>, Р. Компьютерное зрение. Теория и алгоритмы</w:t>
      </w:r>
      <w:proofErr w:type="gramStart"/>
      <w:r>
        <w:t xml:space="preserve"> :</w:t>
      </w:r>
      <w:proofErr w:type="gramEnd"/>
      <w:r>
        <w:t xml:space="preserve"> учебник / Р. </w:t>
      </w:r>
      <w:proofErr w:type="spellStart"/>
      <w:r>
        <w:t>Клетте</w:t>
      </w:r>
      <w:proofErr w:type="spellEnd"/>
      <w:r>
        <w:t xml:space="preserve"> ; перевод с английского А. А. </w:t>
      </w:r>
      <w:proofErr w:type="spellStart"/>
      <w:r>
        <w:t>Слинкина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ДМК Пресс, 2019. — 506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https://e.lanbook.com/book/131691 (дата обращения: 08.10.2021). </w:t>
      </w:r>
    </w:p>
    <w:p w14:paraId="23637964" w14:textId="153FAD64" w:rsidR="00171560" w:rsidRDefault="00171560" w:rsidP="00077531">
      <w:pPr>
        <w:pStyle w:val="a3"/>
        <w:numPr>
          <w:ilvl w:val="0"/>
          <w:numId w:val="1"/>
        </w:numPr>
        <w:jc w:val="both"/>
      </w:pPr>
      <w:r>
        <w:t>Тарасов, И. Е. Статистический анализ данных в информационных системах</w:t>
      </w:r>
      <w:proofErr w:type="gramStart"/>
      <w:r>
        <w:t xml:space="preserve"> :</w:t>
      </w:r>
      <w:proofErr w:type="gramEnd"/>
      <w:r>
        <w:t xml:space="preserve"> учебно-методическое пособие / И. Е. Тарасов. — Москва</w:t>
      </w:r>
      <w:proofErr w:type="gramStart"/>
      <w:r>
        <w:t xml:space="preserve"> :</w:t>
      </w:r>
      <w:proofErr w:type="gramEnd"/>
      <w:r>
        <w:t xml:space="preserve"> РТУ МИРЭА, 2020. — 96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https://e.lanbook.com/book/163854 (дата обращения: 06.10.2021).</w:t>
      </w:r>
    </w:p>
    <w:p w14:paraId="3A34A7A7" w14:textId="3904437D" w:rsidR="00171560" w:rsidRDefault="00171560" w:rsidP="00077531">
      <w:pPr>
        <w:pStyle w:val="a3"/>
        <w:numPr>
          <w:ilvl w:val="0"/>
          <w:numId w:val="1"/>
        </w:numPr>
        <w:jc w:val="both"/>
      </w:pPr>
      <w:proofErr w:type="spellStart"/>
      <w:r>
        <w:t>Маношин</w:t>
      </w:r>
      <w:proofErr w:type="spellEnd"/>
      <w:r>
        <w:t xml:space="preserve"> Д. А. Программирование искусственного интеллекта // </w:t>
      </w:r>
      <w:proofErr w:type="spellStart"/>
      <w:r>
        <w:t>Colloquium-journal</w:t>
      </w:r>
      <w:proofErr w:type="spellEnd"/>
      <w:r>
        <w:t>. 2019. №12 (36). URL: https://cyberleninka.ru/article/n/programmirovanie-iskusstvennogo-intellekta (дата обращения: 10.10.2021).</w:t>
      </w:r>
    </w:p>
    <w:p w14:paraId="15134B55" w14:textId="6DAD1B6C" w:rsidR="00171560" w:rsidRDefault="00171560" w:rsidP="00077531">
      <w:pPr>
        <w:pStyle w:val="a3"/>
        <w:numPr>
          <w:ilvl w:val="0"/>
          <w:numId w:val="1"/>
        </w:numPr>
        <w:jc w:val="both"/>
      </w:pPr>
      <w:r>
        <w:t>Серегин, М. Ю. Интеллектуальные информационные системы</w:t>
      </w:r>
      <w:proofErr w:type="gramStart"/>
      <w:r>
        <w:t xml:space="preserve"> :</w:t>
      </w:r>
      <w:proofErr w:type="gramEnd"/>
      <w:r>
        <w:t xml:space="preserve"> учебное пособие / М. Ю. Серегин, М. А. Ивановский, А. В. Яковлев ; Тамбовский государственный технический университет. – Тамбов</w:t>
      </w:r>
      <w:proofErr w:type="gramStart"/>
      <w:r>
        <w:t xml:space="preserve"> :</w:t>
      </w:r>
      <w:proofErr w:type="gramEnd"/>
      <w:r>
        <w:t xml:space="preserve"> Тамбовский государственный технический университет (ТГТУ), 2012. – 205 с.</w:t>
      </w:r>
      <w:proofErr w:type="gramStart"/>
      <w:r>
        <w:t xml:space="preserve"> :</w:t>
      </w:r>
      <w:proofErr w:type="gramEnd"/>
      <w:r>
        <w:t xml:space="preserve"> ил. – Режим доступа: по подписке. – URL: https://biblioclub.ru/index.php?page=book&amp;id=277790 (дата обращения: 10.10.2021). </w:t>
      </w:r>
    </w:p>
    <w:p w14:paraId="203DB4E7" w14:textId="05CFB217" w:rsidR="00171560" w:rsidRDefault="00171560" w:rsidP="00077531">
      <w:pPr>
        <w:pStyle w:val="a3"/>
        <w:numPr>
          <w:ilvl w:val="0"/>
          <w:numId w:val="1"/>
        </w:numPr>
        <w:jc w:val="both"/>
      </w:pPr>
      <w:r>
        <w:t>Интеллектуальные информационные системы и технологии</w:t>
      </w:r>
      <w:proofErr w:type="gramStart"/>
      <w:r>
        <w:t xml:space="preserve"> :</w:t>
      </w:r>
      <w:proofErr w:type="gramEnd"/>
      <w:r>
        <w:t xml:space="preserve"> учебное пособие / Ю. Ю. Громов, О. Г. Иванова, В. В. Алексеев и др. ; Тамбовский государственный технический университет. – Тамбов</w:t>
      </w:r>
      <w:proofErr w:type="gramStart"/>
      <w:r>
        <w:t xml:space="preserve"> :</w:t>
      </w:r>
      <w:proofErr w:type="gramEnd"/>
      <w:r>
        <w:t xml:space="preserve"> Тамбовский государственный технический университет (ТГТУ), 2013. – 244 с.</w:t>
      </w:r>
      <w:proofErr w:type="gramStart"/>
      <w:r>
        <w:t xml:space="preserve"> :</w:t>
      </w:r>
      <w:proofErr w:type="gramEnd"/>
      <w:r>
        <w:t xml:space="preserve"> ил. – Режим доступа: по подписке. – URL: https://biblioclub.ru/index.php?page=book&amp;id=277713 (дата обращения: 10.10.2021). </w:t>
      </w:r>
    </w:p>
    <w:p w14:paraId="7A51BE28" w14:textId="4438BAA2" w:rsidR="00171560" w:rsidRPr="00171560" w:rsidRDefault="00171560" w:rsidP="00077531">
      <w:pPr>
        <w:pStyle w:val="a3"/>
        <w:numPr>
          <w:ilvl w:val="0"/>
          <w:numId w:val="1"/>
        </w:numPr>
        <w:jc w:val="both"/>
        <w:rPr>
          <w:lang w:val="en-US"/>
        </w:rPr>
      </w:pPr>
      <w:r w:rsidRPr="00171560">
        <w:rPr>
          <w:lang w:val="en-US"/>
        </w:rPr>
        <w:t xml:space="preserve">Drive into deep learning, Zhang, Aston and Lipton, Zachary C. and Li, Mu and </w:t>
      </w:r>
      <w:proofErr w:type="spellStart"/>
      <w:r w:rsidRPr="00171560">
        <w:rPr>
          <w:lang w:val="en-US"/>
        </w:rPr>
        <w:t>Smola</w:t>
      </w:r>
      <w:proofErr w:type="spellEnd"/>
      <w:r w:rsidRPr="00171560">
        <w:rPr>
          <w:lang w:val="en-US"/>
        </w:rPr>
        <w:t>, Alexander J. 2021. URL: https://d2l.ai/ (</w:t>
      </w:r>
      <w:r>
        <w:t>дата</w:t>
      </w:r>
      <w:r w:rsidRPr="00171560">
        <w:rPr>
          <w:lang w:val="en-US"/>
        </w:rPr>
        <w:t xml:space="preserve"> </w:t>
      </w:r>
      <w:r>
        <w:t>обращения</w:t>
      </w:r>
      <w:r w:rsidRPr="00171560">
        <w:rPr>
          <w:lang w:val="en-US"/>
        </w:rPr>
        <w:t>: 04.10.2021).</w:t>
      </w:r>
    </w:p>
    <w:p w14:paraId="0BD49B9E" w14:textId="60B1E787" w:rsidR="00171560" w:rsidRDefault="00171560" w:rsidP="00077531">
      <w:pPr>
        <w:pStyle w:val="a3"/>
        <w:numPr>
          <w:ilvl w:val="0"/>
          <w:numId w:val="1"/>
        </w:numPr>
        <w:jc w:val="both"/>
      </w:pPr>
      <w:r w:rsidRPr="00171560">
        <w:rPr>
          <w:lang w:val="en-US"/>
        </w:rPr>
        <w:t xml:space="preserve">Deep Learning Book. Ian </w:t>
      </w:r>
      <w:proofErr w:type="spellStart"/>
      <w:r w:rsidRPr="00171560">
        <w:rPr>
          <w:lang w:val="en-US"/>
        </w:rPr>
        <w:t>Goodfellow</w:t>
      </w:r>
      <w:proofErr w:type="spellEnd"/>
      <w:r w:rsidRPr="00171560">
        <w:rPr>
          <w:lang w:val="en-US"/>
        </w:rPr>
        <w:t xml:space="preserve"> and </w:t>
      </w:r>
      <w:proofErr w:type="spellStart"/>
      <w:r w:rsidRPr="00171560">
        <w:rPr>
          <w:lang w:val="en-US"/>
        </w:rPr>
        <w:t>Yoshua</w:t>
      </w:r>
      <w:proofErr w:type="spellEnd"/>
      <w:r w:rsidRPr="00171560">
        <w:rPr>
          <w:lang w:val="en-US"/>
        </w:rPr>
        <w:t xml:space="preserve"> </w:t>
      </w:r>
      <w:proofErr w:type="spellStart"/>
      <w:r w:rsidRPr="00171560">
        <w:rPr>
          <w:lang w:val="en-US"/>
        </w:rPr>
        <w:t>Bengio</w:t>
      </w:r>
      <w:proofErr w:type="spellEnd"/>
      <w:r w:rsidRPr="00171560">
        <w:rPr>
          <w:lang w:val="en-US"/>
        </w:rPr>
        <w:t xml:space="preserve"> and Aaron </w:t>
      </w:r>
      <w:proofErr w:type="spellStart"/>
      <w:r w:rsidRPr="00171560">
        <w:rPr>
          <w:lang w:val="en-US"/>
        </w:rPr>
        <w:t>Courville</w:t>
      </w:r>
      <w:proofErr w:type="spellEnd"/>
      <w:r w:rsidRPr="00171560">
        <w:rPr>
          <w:lang w:val="en-US"/>
        </w:rPr>
        <w:t xml:space="preserve">, MIT Press, 2016. </w:t>
      </w:r>
      <w:r>
        <w:t>URL: https://www.deeplearningbook.org/  (дата обращения: 04.10.2021).</w:t>
      </w:r>
    </w:p>
    <w:p w14:paraId="48956C91" w14:textId="77777777" w:rsidR="00E154EB" w:rsidRPr="008B09EB" w:rsidRDefault="00E154EB" w:rsidP="00077531">
      <w:pPr>
        <w:pStyle w:val="Default"/>
        <w:jc w:val="both"/>
        <w:rPr>
          <w:b/>
          <w:color w:val="auto"/>
        </w:rPr>
      </w:pPr>
    </w:p>
    <w:p w14:paraId="2772E1E6" w14:textId="77777777" w:rsidR="00E154EB" w:rsidRPr="008B09EB" w:rsidRDefault="00E154EB" w:rsidP="00077531">
      <w:pPr>
        <w:pStyle w:val="Default"/>
        <w:jc w:val="center"/>
        <w:rPr>
          <w:b/>
          <w:color w:val="auto"/>
        </w:rPr>
      </w:pPr>
      <w:r w:rsidRPr="008B09EB">
        <w:rPr>
          <w:b/>
          <w:color w:val="auto"/>
        </w:rPr>
        <w:t>8.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p w14:paraId="44B63414" w14:textId="77777777" w:rsidR="00171560" w:rsidRDefault="00171560" w:rsidP="00077531">
      <w:pPr>
        <w:pStyle w:val="Default"/>
        <w:ind w:firstLine="851"/>
        <w:jc w:val="both"/>
      </w:pPr>
      <w:r>
        <w:t xml:space="preserve">а) информационные технологии: </w:t>
      </w:r>
      <w:proofErr w:type="spellStart"/>
      <w:r>
        <w:t>Moodle</w:t>
      </w:r>
      <w:proofErr w:type="spellEnd"/>
      <w:r>
        <w:t xml:space="preserve"> – система управления курсами (электронное обучение), система управления обучением или виртуальная обучающая среда (аббревиатура от англ. </w:t>
      </w:r>
      <w:proofErr w:type="spellStart"/>
      <w:r>
        <w:t>Modular</w:t>
      </w:r>
      <w:proofErr w:type="spellEnd"/>
      <w:r>
        <w:t xml:space="preserve"> </w:t>
      </w:r>
      <w:proofErr w:type="spellStart"/>
      <w:r>
        <w:t>Object-Oriented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 – модульная объектно-ориентированная динамическая </w:t>
      </w:r>
      <w:proofErr w:type="spellStart"/>
      <w:r>
        <w:t>обуч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ющая</w:t>
      </w:r>
      <w:proofErr w:type="spellEnd"/>
      <w:r>
        <w:t xml:space="preserve"> среда. Представляет собой </w:t>
      </w:r>
      <w:proofErr w:type="gramStart"/>
      <w:r>
        <w:t>свободное</w:t>
      </w:r>
      <w:proofErr w:type="gramEnd"/>
      <w:r>
        <w:t xml:space="preserve"> (распространяющееся по лицензии GNU GPL) веб-приложение, предоставляющее возможность создавать сайты для онлайн-обучения.</w:t>
      </w:r>
    </w:p>
    <w:p w14:paraId="0E199F5F" w14:textId="77777777" w:rsidR="00171560" w:rsidRDefault="00171560" w:rsidP="00077531">
      <w:pPr>
        <w:pStyle w:val="Default"/>
        <w:ind w:firstLine="851"/>
        <w:jc w:val="both"/>
      </w:pPr>
    </w:p>
    <w:p w14:paraId="00EAD40A" w14:textId="77777777" w:rsidR="00171560" w:rsidRDefault="00171560" w:rsidP="00077531">
      <w:pPr>
        <w:pStyle w:val="Default"/>
        <w:ind w:firstLine="851"/>
        <w:jc w:val="both"/>
      </w:pPr>
      <w:r>
        <w:t>б) программное обеспечение:</w:t>
      </w:r>
    </w:p>
    <w:p w14:paraId="7D9137DA" w14:textId="77777777" w:rsidR="00171560" w:rsidRPr="00171560" w:rsidRDefault="00171560" w:rsidP="00077531">
      <w:pPr>
        <w:pStyle w:val="Default"/>
        <w:ind w:firstLine="851"/>
        <w:jc w:val="both"/>
        <w:rPr>
          <w:b/>
          <w:bCs/>
        </w:rPr>
      </w:pPr>
      <w:r w:rsidRPr="00171560">
        <w:rPr>
          <w:b/>
          <w:bCs/>
        </w:rPr>
        <w:t>Свободное и открытое программное обеспечение Языки программирования:</w:t>
      </w:r>
    </w:p>
    <w:p w14:paraId="59E969BF" w14:textId="77777777" w:rsidR="00171560" w:rsidRDefault="00171560" w:rsidP="00077531">
      <w:pPr>
        <w:pStyle w:val="Default"/>
        <w:ind w:firstLine="851"/>
        <w:jc w:val="both"/>
      </w:pPr>
      <w:r>
        <w:t>R – язык программирования для статистической обработки данных и работы с графикой, свободная программная среда вычислений с открытым исходным кодом в рамках проекта GNU.</w:t>
      </w:r>
    </w:p>
    <w:p w14:paraId="4B1C61EC" w14:textId="77777777" w:rsidR="00171560" w:rsidRDefault="00171560" w:rsidP="00077531">
      <w:pPr>
        <w:pStyle w:val="Default"/>
        <w:ind w:firstLine="851"/>
        <w:jc w:val="both"/>
      </w:pPr>
      <w:proofErr w:type="spellStart"/>
      <w:r>
        <w:t>Python</w:t>
      </w:r>
      <w:proofErr w:type="spellEnd"/>
      <w:r>
        <w:t xml:space="preserve"> – высокоуровневый язык программирования общего назначения. Синтаксис ядра </w:t>
      </w:r>
      <w:proofErr w:type="spellStart"/>
      <w:r>
        <w:t>Python</w:t>
      </w:r>
      <w:proofErr w:type="spellEnd"/>
      <w:r>
        <w:t xml:space="preserve"> </w:t>
      </w:r>
      <w:proofErr w:type="spellStart"/>
      <w:r>
        <w:t>минималистичен</w:t>
      </w:r>
      <w:proofErr w:type="spellEnd"/>
      <w:r>
        <w:t>. Стандартная библиотека включает большой объём полезных функций.</w:t>
      </w:r>
    </w:p>
    <w:p w14:paraId="0B727F95" w14:textId="77777777" w:rsidR="00171560" w:rsidRDefault="00171560" w:rsidP="00077531">
      <w:pPr>
        <w:pStyle w:val="Default"/>
        <w:ind w:firstLine="851"/>
        <w:jc w:val="both"/>
      </w:pPr>
      <w:proofErr w:type="spellStart"/>
      <w:r>
        <w:t>Java</w:t>
      </w:r>
      <w:proofErr w:type="spellEnd"/>
      <w:r>
        <w:t xml:space="preserve"> – типизированный объектно-ориентированный язык программирования. </w:t>
      </w:r>
      <w:proofErr w:type="spellStart"/>
      <w:r>
        <w:t>Fortran</w:t>
      </w:r>
      <w:proofErr w:type="spellEnd"/>
      <w:r>
        <w:t xml:space="preserve"> (</w:t>
      </w:r>
      <w:proofErr w:type="spellStart"/>
      <w:r>
        <w:t>FORmula</w:t>
      </w:r>
      <w:proofErr w:type="spellEnd"/>
      <w:r>
        <w:t xml:space="preserve"> </w:t>
      </w:r>
      <w:proofErr w:type="spellStart"/>
      <w:r>
        <w:t>TRANslator</w:t>
      </w:r>
      <w:proofErr w:type="spellEnd"/>
      <w:r>
        <w:t xml:space="preserve"> (переводчик формул)) – язык программирования высокого уровня. Используется в первую очередь для научных и инженерных вычислений.</w:t>
      </w:r>
    </w:p>
    <w:p w14:paraId="38DCF1D6" w14:textId="77777777" w:rsidR="00171560" w:rsidRPr="00171560" w:rsidRDefault="00171560" w:rsidP="00077531">
      <w:pPr>
        <w:pStyle w:val="Default"/>
        <w:ind w:firstLine="851"/>
        <w:jc w:val="both"/>
        <w:rPr>
          <w:b/>
          <w:bCs/>
        </w:rPr>
      </w:pPr>
      <w:r w:rsidRPr="00171560">
        <w:rPr>
          <w:b/>
          <w:bCs/>
        </w:rPr>
        <w:t>Среды разработки:</w:t>
      </w:r>
    </w:p>
    <w:p w14:paraId="3805BAF2" w14:textId="77777777" w:rsidR="00171560" w:rsidRDefault="00171560" w:rsidP="00077531">
      <w:pPr>
        <w:pStyle w:val="Default"/>
        <w:ind w:firstLine="851"/>
        <w:jc w:val="both"/>
      </w:pPr>
      <w:proofErr w:type="spellStart"/>
      <w:r>
        <w:t>Anaconda</w:t>
      </w:r>
      <w:proofErr w:type="spellEnd"/>
      <w:r>
        <w:t xml:space="preserve"> – дистрибутив языков программирования </w:t>
      </w:r>
      <w:proofErr w:type="spellStart"/>
      <w:r>
        <w:t>Python</w:t>
      </w:r>
      <w:proofErr w:type="spellEnd"/>
      <w:r>
        <w:t xml:space="preserve"> и R, включающий в себя набор библиотек для научных и инженерных расчетов, менеджер пакетов </w:t>
      </w:r>
      <w:proofErr w:type="spellStart"/>
      <w:r>
        <w:t>conda</w:t>
      </w:r>
      <w:proofErr w:type="spellEnd"/>
      <w:r>
        <w:t xml:space="preserve">, интерактивную оболочку </w:t>
      </w:r>
      <w:proofErr w:type="spellStart"/>
      <w:r>
        <w:t>IPython</w:t>
      </w:r>
      <w:proofErr w:type="spellEnd"/>
      <w:r>
        <w:t>.</w:t>
      </w:r>
    </w:p>
    <w:p w14:paraId="69CAC3D2" w14:textId="77777777" w:rsidR="00171560" w:rsidRDefault="00171560" w:rsidP="00077531">
      <w:pPr>
        <w:pStyle w:val="Default"/>
        <w:ind w:firstLine="851"/>
        <w:jc w:val="both"/>
      </w:pPr>
      <w:proofErr w:type="spellStart"/>
      <w:r>
        <w:t>NetBeans</w:t>
      </w:r>
      <w:proofErr w:type="spellEnd"/>
      <w:r>
        <w:t xml:space="preserve"> IDE – свободная интегрированная среда разработки приложений (IDE) на </w:t>
      </w:r>
      <w:proofErr w:type="gramStart"/>
      <w:r>
        <w:t>языках</w:t>
      </w:r>
      <w:proofErr w:type="gramEnd"/>
      <w:r>
        <w:t xml:space="preserve"> программирования </w:t>
      </w:r>
      <w:proofErr w:type="spellStart"/>
      <w:r>
        <w:t>Java</w:t>
      </w:r>
      <w:proofErr w:type="spellEnd"/>
      <w:r>
        <w:t xml:space="preserve">, </w:t>
      </w:r>
      <w:proofErr w:type="spellStart"/>
      <w:r>
        <w:t>Python</w:t>
      </w:r>
      <w:proofErr w:type="spellEnd"/>
      <w:r>
        <w:t xml:space="preserve">, PHP, </w:t>
      </w:r>
      <w:proofErr w:type="spellStart"/>
      <w:r>
        <w:t>JavaScript</w:t>
      </w:r>
      <w:proofErr w:type="spellEnd"/>
      <w:r>
        <w:t>, C, C++, Ада и ряда других.</w:t>
      </w:r>
    </w:p>
    <w:p w14:paraId="0521188C" w14:textId="77777777" w:rsidR="00171560" w:rsidRDefault="00171560" w:rsidP="00077531">
      <w:pPr>
        <w:pStyle w:val="Default"/>
        <w:ind w:firstLine="851"/>
        <w:jc w:val="both"/>
      </w:pPr>
      <w:proofErr w:type="spellStart"/>
      <w:r>
        <w:t>Eclipse</w:t>
      </w:r>
      <w:proofErr w:type="spellEnd"/>
      <w:r>
        <w:t xml:space="preserve"> – свободная интегрированная среда разработки модульных кроссплатформенных приложений. </w:t>
      </w:r>
      <w:proofErr w:type="gramStart"/>
      <w:r>
        <w:t>Развивается и поддерживается</w:t>
      </w:r>
      <w:proofErr w:type="gramEnd"/>
      <w:r>
        <w:t xml:space="preserve"> </w:t>
      </w:r>
      <w:proofErr w:type="spellStart"/>
      <w:r>
        <w:t>Eclipse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>.</w:t>
      </w:r>
    </w:p>
    <w:p w14:paraId="11AC0D59" w14:textId="77777777" w:rsidR="00171560" w:rsidRDefault="00171560" w:rsidP="00077531">
      <w:pPr>
        <w:pStyle w:val="Default"/>
        <w:ind w:firstLine="851"/>
        <w:jc w:val="both"/>
      </w:pPr>
      <w:r>
        <w:t xml:space="preserve">MS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Studio</w:t>
      </w:r>
      <w:proofErr w:type="spellEnd"/>
      <w:r>
        <w:t xml:space="preserve"> – набор инструментов от </w:t>
      </w:r>
      <w:proofErr w:type="spellStart"/>
      <w:r>
        <w:t>Microsoft</w:t>
      </w:r>
      <w:proofErr w:type="spellEnd"/>
      <w:r>
        <w:t xml:space="preserve"> для разработки программных приложений, упрощения совместной работы над проектами, инструментов: https://e5.onthehub.com/WebStore/ProductsByMajorVersionList.aspx?ws=8636909c-a38b-e011- 969d-0030487d8897</w:t>
      </w:r>
    </w:p>
    <w:p w14:paraId="322E0098" w14:textId="77777777" w:rsidR="00171560" w:rsidRDefault="00171560" w:rsidP="00077531">
      <w:pPr>
        <w:pStyle w:val="Default"/>
        <w:ind w:firstLine="851"/>
        <w:jc w:val="both"/>
      </w:pPr>
      <w:proofErr w:type="spellStart"/>
      <w:r>
        <w:t>PostgreSQL</w:t>
      </w:r>
      <w:proofErr w:type="spellEnd"/>
      <w:r>
        <w:t xml:space="preserve"> – свободная объектно-реляционная система управления базами данных (СУБД).</w:t>
      </w:r>
    </w:p>
    <w:p w14:paraId="70002479" w14:textId="77777777" w:rsidR="00171560" w:rsidRDefault="00171560" w:rsidP="00077531">
      <w:pPr>
        <w:pStyle w:val="Default"/>
        <w:ind w:firstLine="851"/>
        <w:jc w:val="both"/>
      </w:pPr>
      <w:proofErr w:type="spellStart"/>
      <w:r>
        <w:t>Linux</w:t>
      </w:r>
      <w:proofErr w:type="spellEnd"/>
      <w:r>
        <w:t xml:space="preserve"> – семейство </w:t>
      </w:r>
      <w:proofErr w:type="spellStart"/>
      <w:r>
        <w:t>Unix</w:t>
      </w:r>
      <w:proofErr w:type="spellEnd"/>
      <w:r>
        <w:t xml:space="preserve">-подобных операционных систем на базе ядра </w:t>
      </w:r>
      <w:proofErr w:type="spellStart"/>
      <w:r>
        <w:t>Linux</w:t>
      </w:r>
      <w:proofErr w:type="spellEnd"/>
      <w:r>
        <w:t xml:space="preserve">, включающих набор утилит и программ проекта GNU. Как и ядро </w:t>
      </w:r>
      <w:proofErr w:type="spellStart"/>
      <w:r>
        <w:t>Linux</w:t>
      </w:r>
      <w:proofErr w:type="spellEnd"/>
      <w:r>
        <w:t xml:space="preserve">, системы на его основе, как правило, </w:t>
      </w:r>
      <w:proofErr w:type="gramStart"/>
      <w:r>
        <w:t>создаются и распространяются</w:t>
      </w:r>
      <w:proofErr w:type="gramEnd"/>
      <w:r>
        <w:t xml:space="preserve"> в соответствии с моделью разработки свободного и открытого программного обеспечения.</w:t>
      </w:r>
    </w:p>
    <w:p w14:paraId="22DF3B2A" w14:textId="77777777" w:rsidR="00171560" w:rsidRDefault="00171560" w:rsidP="00077531">
      <w:pPr>
        <w:pStyle w:val="Default"/>
        <w:ind w:firstLine="851"/>
        <w:jc w:val="both"/>
      </w:pPr>
      <w:r w:rsidRPr="00171560">
        <w:rPr>
          <w:b/>
          <w:bCs/>
        </w:rPr>
        <w:t>Программы растровой, векторной и трехмерной компьютерной графики:</w:t>
      </w:r>
    </w:p>
    <w:p w14:paraId="0B2428FF" w14:textId="77777777" w:rsidR="00171560" w:rsidRDefault="00171560" w:rsidP="00077531">
      <w:pPr>
        <w:pStyle w:val="Default"/>
        <w:ind w:firstLine="851"/>
        <w:jc w:val="both"/>
      </w:pPr>
      <w:r>
        <w:t xml:space="preserve">GNU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Manipulation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или GIMP – свободно распространяемый растровый графический редактор, программа для создания и обработки растровой графики и частичной поддержкой работы с векторной графикой. </w:t>
      </w:r>
    </w:p>
    <w:p w14:paraId="774990FB" w14:textId="77777777" w:rsidR="00171560" w:rsidRDefault="00171560" w:rsidP="00077531">
      <w:pPr>
        <w:pStyle w:val="Default"/>
        <w:ind w:firstLine="851"/>
        <w:jc w:val="both"/>
      </w:pPr>
      <w:proofErr w:type="spellStart"/>
      <w:r>
        <w:t>nkscape</w:t>
      </w:r>
      <w:proofErr w:type="spellEnd"/>
      <w:r>
        <w:t xml:space="preserve"> – свободно распространяемый векторный графический редактор, удобен для создания как художественных, так и технических иллюстраций (вплоть до использования в </w:t>
      </w:r>
      <w:proofErr w:type="gramStart"/>
      <w:r>
        <w:t>качестве</w:t>
      </w:r>
      <w:proofErr w:type="gramEnd"/>
      <w:r>
        <w:t xml:space="preserve"> САПР общего назначения).</w:t>
      </w:r>
    </w:p>
    <w:p w14:paraId="3D310B39" w14:textId="77777777" w:rsidR="00510D9A" w:rsidRDefault="00171560" w:rsidP="00077531">
      <w:pPr>
        <w:pStyle w:val="Default"/>
        <w:ind w:firstLine="851"/>
        <w:jc w:val="both"/>
      </w:pPr>
      <w:proofErr w:type="spellStart"/>
      <w:r>
        <w:t>Blender</w:t>
      </w:r>
      <w:proofErr w:type="spellEnd"/>
      <w:r>
        <w:t xml:space="preserve"> – свободный профессиональный пакет для создания трёхмерной компьютерной графики, включающий в себя средства моделирования, анимации, рендеринга, постобработки и монтажа видео со звуком, компоновки с помощью «узлов» (</w:t>
      </w:r>
      <w:proofErr w:type="spellStart"/>
      <w:r>
        <w:t>Node</w:t>
      </w:r>
      <w:proofErr w:type="spellEnd"/>
      <w:r>
        <w:t xml:space="preserve"> </w:t>
      </w:r>
      <w:proofErr w:type="spellStart"/>
      <w:r>
        <w:t>Compositing</w:t>
      </w:r>
      <w:proofErr w:type="spellEnd"/>
      <w:r>
        <w:t>), а также для создания интерактивных игр.</w:t>
      </w:r>
    </w:p>
    <w:p w14:paraId="492C3845" w14:textId="77777777" w:rsidR="00510D9A" w:rsidRDefault="00171560" w:rsidP="00077531">
      <w:pPr>
        <w:pStyle w:val="Default"/>
        <w:ind w:firstLine="851"/>
        <w:jc w:val="both"/>
      </w:pPr>
      <w:r>
        <w:lastRenderedPageBreak/>
        <w:t xml:space="preserve">PHP: </w:t>
      </w:r>
      <w:proofErr w:type="spellStart"/>
      <w:r>
        <w:t>Hypertext</w:t>
      </w:r>
      <w:proofErr w:type="spellEnd"/>
      <w:r>
        <w:t xml:space="preserve"> </w:t>
      </w:r>
      <w:proofErr w:type="spellStart"/>
      <w:r>
        <w:t>Preprocessor</w:t>
      </w:r>
      <w:proofErr w:type="spellEnd"/>
      <w:r>
        <w:t xml:space="preserve"> – «PHP: препроцессор гипертекста» (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– Инструменты для создания </w:t>
      </w:r>
      <w:proofErr w:type="gramStart"/>
      <w:r>
        <w:t>персональных</w:t>
      </w:r>
      <w:proofErr w:type="gramEnd"/>
      <w:r>
        <w:t xml:space="preserve"> веб-страниц) – скриптовый язык общего назначения, применяемый для разработки веб-приложений.</w:t>
      </w:r>
    </w:p>
    <w:p w14:paraId="143F4E67" w14:textId="77777777" w:rsidR="00510D9A" w:rsidRDefault="00171560" w:rsidP="00077531">
      <w:pPr>
        <w:pStyle w:val="Default"/>
        <w:ind w:firstLine="851"/>
        <w:jc w:val="both"/>
      </w:pPr>
      <w:proofErr w:type="spellStart"/>
      <w:r>
        <w:t>Notepad</w:t>
      </w:r>
      <w:proofErr w:type="spellEnd"/>
      <w:r>
        <w:t xml:space="preserve">++ – свободный текстовый редактор с открытым исходным кодом для </w:t>
      </w:r>
      <w:proofErr w:type="spellStart"/>
      <w:r>
        <w:t>Windows</w:t>
      </w:r>
      <w:proofErr w:type="spellEnd"/>
      <w:r>
        <w:t xml:space="preserve"> с подсветкой синтаксиса большого количества языков программирования и разметки.</w:t>
      </w:r>
    </w:p>
    <w:p w14:paraId="60B4E584" w14:textId="77777777" w:rsidR="00510D9A" w:rsidRDefault="00171560" w:rsidP="00077531">
      <w:pPr>
        <w:pStyle w:val="Default"/>
        <w:ind w:firstLine="851"/>
        <w:jc w:val="both"/>
      </w:pPr>
      <w:r w:rsidRPr="00510D9A">
        <w:rPr>
          <w:b/>
          <w:bCs/>
        </w:rPr>
        <w:t>Пакеты для математических вычислений:</w:t>
      </w:r>
    </w:p>
    <w:p w14:paraId="7C331722" w14:textId="77777777" w:rsidR="00510D9A" w:rsidRDefault="00171560" w:rsidP="00077531">
      <w:pPr>
        <w:pStyle w:val="Default"/>
        <w:ind w:firstLine="851"/>
        <w:jc w:val="both"/>
      </w:pPr>
      <w:proofErr w:type="spellStart"/>
      <w:r>
        <w:t>Scilab</w:t>
      </w:r>
      <w:proofErr w:type="spellEnd"/>
      <w:r>
        <w:t xml:space="preserve"> – пакет прикладных математических программ, предоставляющий открытое окружение для инженерных (технических) и научных расчётов.</w:t>
      </w:r>
    </w:p>
    <w:p w14:paraId="55FA96B8" w14:textId="77777777" w:rsidR="00510D9A" w:rsidRDefault="00171560" w:rsidP="00077531">
      <w:pPr>
        <w:pStyle w:val="Default"/>
        <w:ind w:firstLine="851"/>
        <w:jc w:val="both"/>
      </w:pPr>
      <w:r>
        <w:t xml:space="preserve">GNU </w:t>
      </w:r>
      <w:proofErr w:type="spellStart"/>
      <w:r>
        <w:t>Octave</w:t>
      </w:r>
      <w:proofErr w:type="spellEnd"/>
      <w:r>
        <w:t xml:space="preserve"> – свободная система для математических вычислений, использующая совместимый с MATLAB язык высокого уровня.</w:t>
      </w:r>
    </w:p>
    <w:p w14:paraId="11787589" w14:textId="77777777" w:rsidR="00510D9A" w:rsidRDefault="00171560" w:rsidP="00077531">
      <w:pPr>
        <w:pStyle w:val="Default"/>
        <w:ind w:firstLine="851"/>
        <w:jc w:val="both"/>
      </w:pP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– пакет программ, предназначенный для создания и просмотра электронных публикаций в </w:t>
      </w:r>
      <w:proofErr w:type="gramStart"/>
      <w:r>
        <w:t>формате</w:t>
      </w:r>
      <w:proofErr w:type="gramEnd"/>
      <w:r>
        <w:t xml:space="preserve"> </w:t>
      </w:r>
      <w:proofErr w:type="spellStart"/>
      <w:r>
        <w:t>pdf</w:t>
      </w:r>
      <w:proofErr w:type="spellEnd"/>
      <w:r>
        <w:t>.</w:t>
      </w:r>
    </w:p>
    <w:p w14:paraId="312D3FFB" w14:textId="77777777" w:rsidR="00510D9A" w:rsidRDefault="00510D9A" w:rsidP="00077531">
      <w:pPr>
        <w:pStyle w:val="Default"/>
        <w:ind w:firstLine="851"/>
        <w:jc w:val="both"/>
      </w:pPr>
      <w:r w:rsidRPr="00510D9A">
        <w:rPr>
          <w:b/>
          <w:bCs/>
        </w:rPr>
        <w:t>Л</w:t>
      </w:r>
      <w:r w:rsidR="00171560" w:rsidRPr="00510D9A">
        <w:rPr>
          <w:b/>
          <w:bCs/>
        </w:rPr>
        <w:t>ицензионное программное обеспечение</w:t>
      </w:r>
      <w:r>
        <w:rPr>
          <w:b/>
          <w:bCs/>
        </w:rPr>
        <w:t>:</w:t>
      </w:r>
    </w:p>
    <w:p w14:paraId="0B979345" w14:textId="688AD57E" w:rsidR="00510D9A" w:rsidRDefault="00171560" w:rsidP="00077531">
      <w:pPr>
        <w:pStyle w:val="Default"/>
        <w:ind w:firstLine="851"/>
        <w:jc w:val="both"/>
      </w:pPr>
      <w:proofErr w:type="spellStart"/>
      <w:r>
        <w:t>Windows</w:t>
      </w:r>
      <w:proofErr w:type="spellEnd"/>
      <w:r>
        <w:t xml:space="preserve"> 10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UpgrdSAPk</w:t>
      </w:r>
      <w:proofErr w:type="spellEnd"/>
      <w:r>
        <w:t xml:space="preserve"> – операционная система для персональных компьютеров и рабочих станций, разработанная корпорацией </w:t>
      </w:r>
      <w:proofErr w:type="spellStart"/>
      <w:r>
        <w:t>Microsoft</w:t>
      </w:r>
      <w:proofErr w:type="spellEnd"/>
      <w:r>
        <w:t xml:space="preserve"> в рамках семейства </w:t>
      </w:r>
      <w:proofErr w:type="spellStart"/>
      <w:r>
        <w:t>Windows</w:t>
      </w:r>
      <w:proofErr w:type="spellEnd"/>
      <w:r>
        <w:t xml:space="preserve"> NT. – Контракт № 2568-44/15 от 31.12.2015.</w:t>
      </w:r>
    </w:p>
    <w:p w14:paraId="10845260" w14:textId="77777777" w:rsidR="00510D9A" w:rsidRDefault="00510D9A" w:rsidP="00077531">
      <w:pPr>
        <w:pStyle w:val="Default"/>
        <w:jc w:val="center"/>
        <w:rPr>
          <w:b/>
        </w:rPr>
      </w:pPr>
    </w:p>
    <w:p w14:paraId="7C72FB64" w14:textId="7C562988" w:rsidR="00E154EB" w:rsidRPr="008B09EB" w:rsidRDefault="00E154EB" w:rsidP="00077531">
      <w:pPr>
        <w:pStyle w:val="Default"/>
        <w:jc w:val="center"/>
        <w:rPr>
          <w:b/>
        </w:rPr>
      </w:pPr>
      <w:r w:rsidRPr="008B09EB">
        <w:rPr>
          <w:b/>
        </w:rPr>
        <w:t>9. Материально-техническая база, необходимая для проведения практики</w:t>
      </w:r>
    </w:p>
    <w:p w14:paraId="0AA98687" w14:textId="77777777" w:rsidR="00510D9A" w:rsidRDefault="00510D9A" w:rsidP="00077531">
      <w:pPr>
        <w:ind w:firstLine="851"/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 xml:space="preserve">ФГБОУ </w:t>
      </w:r>
      <w:proofErr w:type="gramStart"/>
      <w:r w:rsidRPr="00510D9A">
        <w:rPr>
          <w:rFonts w:eastAsiaTheme="minorHAnsi"/>
          <w:iCs/>
          <w:color w:val="000000"/>
          <w:lang w:eastAsia="en-US"/>
        </w:rPr>
        <w:t>ВО</w:t>
      </w:r>
      <w:proofErr w:type="gramEnd"/>
      <w:r w:rsidRPr="00510D9A">
        <w:rPr>
          <w:rFonts w:eastAsiaTheme="minorHAnsi"/>
          <w:iCs/>
          <w:color w:val="000000"/>
          <w:lang w:eastAsia="en-US"/>
        </w:rPr>
        <w:t xml:space="preserve"> «Алтайский государственный университет» располагает материально</w:t>
      </w:r>
      <w:r>
        <w:rPr>
          <w:rFonts w:eastAsiaTheme="minorHAnsi"/>
          <w:iCs/>
          <w:color w:val="000000"/>
          <w:lang w:eastAsia="en-US"/>
        </w:rPr>
        <w:t>-</w:t>
      </w:r>
      <w:r w:rsidRPr="00510D9A">
        <w:rPr>
          <w:rFonts w:eastAsiaTheme="minorHAnsi"/>
          <w:iCs/>
          <w:color w:val="000000"/>
          <w:lang w:eastAsia="en-US"/>
        </w:rPr>
        <w:t>технической базой, обеспечивающей проведение всех видов практик и научно</w:t>
      </w:r>
      <w:r>
        <w:rPr>
          <w:rFonts w:eastAsiaTheme="minorHAnsi"/>
          <w:iCs/>
          <w:color w:val="000000"/>
          <w:lang w:eastAsia="en-US"/>
        </w:rPr>
        <w:t>-</w:t>
      </w:r>
      <w:r w:rsidRPr="00510D9A">
        <w:rPr>
          <w:rFonts w:eastAsiaTheme="minorHAnsi"/>
          <w:iCs/>
          <w:color w:val="000000"/>
          <w:lang w:eastAsia="en-US"/>
        </w:rPr>
        <w:t>исследовательской работы обучающихся, предусмотренных учебным планом образовательной программы, и соответствующей действующим санитарным и противопожарным правилам и нормам.</w:t>
      </w:r>
    </w:p>
    <w:p w14:paraId="4905B5CD" w14:textId="1A856612" w:rsidR="00510D9A" w:rsidRPr="00510D9A" w:rsidRDefault="00510D9A" w:rsidP="00077531">
      <w:pPr>
        <w:ind w:firstLine="851"/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Выполнены требования к аудиториям (помещениям, местам) для проведения занятий:</w:t>
      </w:r>
    </w:p>
    <w:p w14:paraId="6199FFCC" w14:textId="77777777" w:rsidR="00510D9A" w:rsidRDefault="00510D9A" w:rsidP="00077531">
      <w:pPr>
        <w:pStyle w:val="a3"/>
        <w:numPr>
          <w:ilvl w:val="0"/>
          <w:numId w:val="5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аудитории для проведения интерактивных лекций и практических занятий: видеопроектор, экран настенный, компьютер – 418Л, 408Л;</w:t>
      </w:r>
    </w:p>
    <w:p w14:paraId="0AF99B9D" w14:textId="14AA3AAF" w:rsidR="00510D9A" w:rsidRPr="00510D9A" w:rsidRDefault="00510D9A" w:rsidP="00077531">
      <w:pPr>
        <w:pStyle w:val="a3"/>
        <w:numPr>
          <w:ilvl w:val="0"/>
          <w:numId w:val="5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компьютерные классы для проведения лабораторных работ – ауд. 408Л.</w:t>
      </w:r>
    </w:p>
    <w:p w14:paraId="24D3949A" w14:textId="77777777" w:rsidR="00510D9A" w:rsidRPr="00510D9A" w:rsidRDefault="00510D9A" w:rsidP="00077531">
      <w:pPr>
        <w:ind w:firstLine="851"/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Требования к оборудованию рабочих мест преподавателя и обучающихся:</w:t>
      </w:r>
    </w:p>
    <w:p w14:paraId="4267E34F" w14:textId="77777777" w:rsidR="00510D9A" w:rsidRDefault="00510D9A" w:rsidP="00077531">
      <w:pPr>
        <w:pStyle w:val="a3"/>
        <w:numPr>
          <w:ilvl w:val="0"/>
          <w:numId w:val="6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видеопроектор, ноутбук, переносной экран – 2 комплекта;</w:t>
      </w:r>
    </w:p>
    <w:p w14:paraId="1926E296" w14:textId="77777777" w:rsidR="00510D9A" w:rsidRDefault="00510D9A" w:rsidP="00077531">
      <w:pPr>
        <w:pStyle w:val="a3"/>
        <w:numPr>
          <w:ilvl w:val="0"/>
          <w:numId w:val="6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 xml:space="preserve">лицензионное и свободное программное обеспечение в компьютерных </w:t>
      </w:r>
      <w:proofErr w:type="gramStart"/>
      <w:r w:rsidRPr="00510D9A">
        <w:rPr>
          <w:rFonts w:eastAsiaTheme="minorHAnsi"/>
          <w:iCs/>
          <w:color w:val="000000"/>
          <w:lang w:eastAsia="en-US"/>
        </w:rPr>
        <w:t>классах</w:t>
      </w:r>
      <w:proofErr w:type="gramEnd"/>
      <w:r w:rsidRPr="00510D9A">
        <w:rPr>
          <w:rFonts w:eastAsiaTheme="minorHAnsi"/>
          <w:iCs/>
          <w:color w:val="000000"/>
          <w:lang w:eastAsia="en-US"/>
        </w:rPr>
        <w:t>;</w:t>
      </w:r>
    </w:p>
    <w:p w14:paraId="34D4A12B" w14:textId="2F1A25BF" w:rsidR="00510D9A" w:rsidRPr="00510D9A" w:rsidRDefault="00510D9A" w:rsidP="00077531">
      <w:pPr>
        <w:pStyle w:val="a3"/>
        <w:numPr>
          <w:ilvl w:val="0"/>
          <w:numId w:val="6"/>
        </w:numPr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компьютеры имеют выход в Интернет.</w:t>
      </w:r>
    </w:p>
    <w:p w14:paraId="778991E9" w14:textId="7EF9CCBA" w:rsidR="00E154EB" w:rsidRDefault="00510D9A" w:rsidP="00077531">
      <w:pPr>
        <w:ind w:firstLine="851"/>
        <w:jc w:val="both"/>
        <w:rPr>
          <w:rFonts w:eastAsiaTheme="minorHAnsi"/>
          <w:iCs/>
          <w:color w:val="000000"/>
          <w:lang w:eastAsia="en-US"/>
        </w:rPr>
      </w:pPr>
      <w:r w:rsidRPr="00510D9A">
        <w:rPr>
          <w:rFonts w:eastAsiaTheme="minorHAnsi"/>
          <w:iCs/>
          <w:color w:val="000000"/>
          <w:lang w:eastAsia="en-US"/>
        </w:rPr>
        <w:t>При использовании электронных изданий вуз обеспечивает каждого обучающегося во время самостоятельной подготовки рабочим местом в компьютерном классе с выходом в Интернет. Институт математики и информационных технологий обеспечен комплексом компьютерной, копировальной, ауди</w:t>
      </w:r>
      <w:proofErr w:type="gramStart"/>
      <w:r w:rsidRPr="00510D9A">
        <w:rPr>
          <w:rFonts w:eastAsiaTheme="minorHAnsi"/>
          <w:iCs/>
          <w:color w:val="000000"/>
          <w:lang w:eastAsia="en-US"/>
        </w:rPr>
        <w:t>о-</w:t>
      </w:r>
      <w:proofErr w:type="gramEnd"/>
      <w:r w:rsidRPr="00510D9A">
        <w:rPr>
          <w:rFonts w:eastAsiaTheme="minorHAnsi"/>
          <w:iCs/>
          <w:color w:val="000000"/>
          <w:lang w:eastAsia="en-US"/>
        </w:rPr>
        <w:t xml:space="preserve"> и видеотехникой, позволяющей проводить занятия по прак</w:t>
      </w:r>
      <w:r>
        <w:rPr>
          <w:rFonts w:eastAsiaTheme="minorHAnsi"/>
          <w:iCs/>
          <w:color w:val="000000"/>
          <w:lang w:eastAsia="en-US"/>
        </w:rPr>
        <w:t>т</w:t>
      </w:r>
      <w:r w:rsidRPr="00510D9A">
        <w:rPr>
          <w:rFonts w:eastAsiaTheme="minorHAnsi"/>
          <w:iCs/>
          <w:color w:val="000000"/>
          <w:lang w:eastAsia="en-US"/>
        </w:rPr>
        <w:t>ике с применением современных образовательных информационных технологий.</w:t>
      </w:r>
    </w:p>
    <w:p w14:paraId="502FED76" w14:textId="77777777" w:rsidR="00510D9A" w:rsidRPr="00510D9A" w:rsidRDefault="00510D9A" w:rsidP="00077531">
      <w:pPr>
        <w:ind w:firstLine="851"/>
        <w:jc w:val="both"/>
        <w:rPr>
          <w:b/>
          <w:iCs/>
        </w:rPr>
      </w:pPr>
    </w:p>
    <w:p w14:paraId="73AF8B2E" w14:textId="77777777" w:rsidR="00E154EB" w:rsidRPr="008B09EB" w:rsidRDefault="00E154EB" w:rsidP="00077531">
      <w:pPr>
        <w:jc w:val="center"/>
        <w:rPr>
          <w:b/>
        </w:rPr>
      </w:pPr>
      <w:r w:rsidRPr="008B09EB">
        <w:rPr>
          <w:b/>
        </w:rPr>
        <w:t>10. Организация практики для обучающихся с ограниченными возможностями здоровья (ОВЗ) и инвалидов</w:t>
      </w:r>
    </w:p>
    <w:p w14:paraId="6DD167F8" w14:textId="457A9FC0" w:rsidR="00510D9A" w:rsidRDefault="00510D9A" w:rsidP="00077531">
      <w:pPr>
        <w:ind w:firstLine="851"/>
        <w:jc w:val="both"/>
      </w:pPr>
      <w:r>
        <w:t>Практика для обучающихся с ограниченными возможностями здоровья (ОВЗ) и инвалидов проводится с учетом особенностей их психофизического развития, индивидуальных возможностей и состояния здоровья.</w:t>
      </w:r>
      <w:r w:rsidR="00077531">
        <w:t xml:space="preserve"> </w:t>
      </w:r>
      <w:r>
        <w:t>Основными формами индивидуализации практики для обучающихся с ОВЗ являются:</w:t>
      </w:r>
      <w:r w:rsidR="00077531">
        <w:t xml:space="preserve"> </w:t>
      </w:r>
      <w:r>
        <w:t>1) тестирование и поэтапный контроль руководителем;</w:t>
      </w:r>
      <w:r w:rsidR="00077531">
        <w:t xml:space="preserve"> </w:t>
      </w:r>
      <w:r>
        <w:t>2) формирование специального рабочего места, в том числе с использованием технических средств реабилитации;</w:t>
      </w:r>
      <w:r w:rsidR="00077531">
        <w:t xml:space="preserve"> </w:t>
      </w:r>
      <w:r>
        <w:t>3) работа по индивидуальной программе практики;</w:t>
      </w:r>
      <w:r w:rsidR="00077531">
        <w:t xml:space="preserve"> </w:t>
      </w:r>
      <w:r>
        <w:t>4) дополнительные адаптационные индивидуальные занятия.</w:t>
      </w:r>
    </w:p>
    <w:p w14:paraId="3F0DDFAA" w14:textId="77777777" w:rsidR="00510D9A" w:rsidRPr="008B09EB" w:rsidRDefault="00510D9A" w:rsidP="00077531">
      <w:pPr>
        <w:jc w:val="both"/>
      </w:pPr>
    </w:p>
    <w:p w14:paraId="4A467C39" w14:textId="77777777" w:rsidR="00E154EB" w:rsidRPr="008B09EB" w:rsidRDefault="00E154EB" w:rsidP="00077531">
      <w:pPr>
        <w:jc w:val="center"/>
        <w:rPr>
          <w:b/>
        </w:rPr>
      </w:pPr>
      <w:r w:rsidRPr="008B09EB">
        <w:rPr>
          <w:b/>
        </w:rPr>
        <w:t>11. Методические рекомендации по организации и прохождению практики</w:t>
      </w:r>
    </w:p>
    <w:p w14:paraId="52EC20ED" w14:textId="77777777" w:rsidR="00510D9A" w:rsidRDefault="00510D9A" w:rsidP="00077531">
      <w:pPr>
        <w:suppressAutoHyphens w:val="0"/>
        <w:ind w:firstLine="851"/>
        <w:jc w:val="both"/>
        <w:rPr>
          <w:iCs/>
        </w:rPr>
      </w:pPr>
      <w:r w:rsidRPr="00510D9A">
        <w:rPr>
          <w:iCs/>
        </w:rPr>
        <w:t>Перед началом практики заведующий кафедрой и ответственные за практику проводят организационные собрания студентов.</w:t>
      </w:r>
    </w:p>
    <w:p w14:paraId="15AEDADE" w14:textId="60EF360A" w:rsidR="00510D9A" w:rsidRPr="00510D9A" w:rsidRDefault="00510D9A" w:rsidP="00077531">
      <w:pPr>
        <w:suppressAutoHyphens w:val="0"/>
        <w:ind w:firstLine="851"/>
        <w:jc w:val="both"/>
        <w:rPr>
          <w:iCs/>
        </w:rPr>
      </w:pPr>
      <w:r w:rsidRPr="00510D9A">
        <w:rPr>
          <w:iCs/>
        </w:rPr>
        <w:lastRenderedPageBreak/>
        <w:t>Целью этих собраний является: объявление распределения студентов по местам прохождения практики и сроков проведения практики; знакомство с программой, целями и задачами практики; определение примерного календарного графика прохождения практики; рекомендации по составлению отчетов по практике.</w:t>
      </w:r>
    </w:p>
    <w:p w14:paraId="4DEB4385" w14:textId="1B23FA59" w:rsidR="00191C7A" w:rsidRPr="00510D9A" w:rsidRDefault="00510D9A" w:rsidP="00077531">
      <w:pPr>
        <w:suppressAutoHyphens w:val="0"/>
        <w:ind w:firstLine="851"/>
        <w:jc w:val="both"/>
        <w:rPr>
          <w:iCs/>
        </w:rPr>
      </w:pPr>
      <w:r w:rsidRPr="00510D9A">
        <w:rPr>
          <w:iCs/>
        </w:rPr>
        <w:t xml:space="preserve">Контроль прохождения практики осуществляется руководителем практики и заведующим кафедрой. По окончании практики ими проверяется отчет по практике, выполнение индивидуального задания и оценивается выполненная работа. Текущий контроль выполнения студентами графика прохождения практики и анализа собранного материала проводится на </w:t>
      </w:r>
      <w:proofErr w:type="gramStart"/>
      <w:r w:rsidRPr="00510D9A">
        <w:rPr>
          <w:iCs/>
        </w:rPr>
        <w:t>консультациях</w:t>
      </w:r>
      <w:proofErr w:type="gramEnd"/>
      <w:r w:rsidRPr="00510D9A">
        <w:rPr>
          <w:iCs/>
        </w:rPr>
        <w:t xml:space="preserve"> с руководителем практики не реже одного раза в две недели.</w:t>
      </w:r>
      <w:r w:rsidR="00077531">
        <w:rPr>
          <w:iCs/>
        </w:rPr>
        <w:t xml:space="preserve"> </w:t>
      </w:r>
      <w:r w:rsidRPr="00510D9A">
        <w:rPr>
          <w:iCs/>
        </w:rPr>
        <w:t xml:space="preserve">Итоговый контроль выполнения студентами программы практики обеспечивается проверкой собранных материалов и выполненной работы руководителем практики. Аттестация по итогам практики проводится в </w:t>
      </w:r>
      <w:proofErr w:type="gramStart"/>
      <w:r w:rsidRPr="00510D9A">
        <w:rPr>
          <w:iCs/>
        </w:rPr>
        <w:t>конце</w:t>
      </w:r>
      <w:proofErr w:type="gramEnd"/>
      <w:r w:rsidRPr="00510D9A">
        <w:rPr>
          <w:iCs/>
        </w:rPr>
        <w:t xml:space="preserve"> срока практики на заседании кафедры на основании письменного отчета студента, оформленного в соответствии с установленными требованиями. По результатам аттестации выставляется оценка (зачет/незачет).</w:t>
      </w:r>
    </w:p>
    <w:sectPr w:rsidR="00191C7A" w:rsidRPr="00510D9A" w:rsidSect="00B349AE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D0522"/>
    <w:multiLevelType w:val="hybridMultilevel"/>
    <w:tmpl w:val="7D629E7A"/>
    <w:lvl w:ilvl="0" w:tplc="2B9ECC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D3E8D"/>
    <w:multiLevelType w:val="hybridMultilevel"/>
    <w:tmpl w:val="B366D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E6740"/>
    <w:multiLevelType w:val="hybridMultilevel"/>
    <w:tmpl w:val="C15C7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87CF1"/>
    <w:multiLevelType w:val="multilevel"/>
    <w:tmpl w:val="D498634C"/>
    <w:lvl w:ilvl="0">
      <w:start w:val="1"/>
      <w:numFmt w:val="decimal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6BD10DFD"/>
    <w:multiLevelType w:val="hybridMultilevel"/>
    <w:tmpl w:val="9C0A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613F5B"/>
    <w:multiLevelType w:val="multilevel"/>
    <w:tmpl w:val="96F242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EB"/>
    <w:rsid w:val="00077531"/>
    <w:rsid w:val="00083399"/>
    <w:rsid w:val="00171560"/>
    <w:rsid w:val="00191C7A"/>
    <w:rsid w:val="001F313D"/>
    <w:rsid w:val="00327336"/>
    <w:rsid w:val="00490150"/>
    <w:rsid w:val="00510D9A"/>
    <w:rsid w:val="005473F0"/>
    <w:rsid w:val="0082643B"/>
    <w:rsid w:val="00891E73"/>
    <w:rsid w:val="00B03977"/>
    <w:rsid w:val="00B349AE"/>
    <w:rsid w:val="00E154EB"/>
    <w:rsid w:val="00E3137A"/>
    <w:rsid w:val="00F4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3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EB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4EB"/>
    <w:pPr>
      <w:ind w:left="708"/>
    </w:pPr>
  </w:style>
  <w:style w:type="paragraph" w:customStyle="1" w:styleId="Default">
    <w:name w:val="Default"/>
    <w:rsid w:val="00E154E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a4">
    <w:name w:val="Table Grid"/>
    <w:basedOn w:val="a1"/>
    <w:uiPriority w:val="59"/>
    <w:rsid w:val="00E154E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EB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4EB"/>
    <w:pPr>
      <w:ind w:left="708"/>
    </w:pPr>
  </w:style>
  <w:style w:type="paragraph" w:customStyle="1" w:styleId="Default">
    <w:name w:val="Default"/>
    <w:rsid w:val="00E154E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a4">
    <w:name w:val="Table Grid"/>
    <w:basedOn w:val="a1"/>
    <w:uiPriority w:val="59"/>
    <w:rsid w:val="00E154E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3202</Words>
  <Characters>18254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Крайник</dc:creator>
  <cp:keywords/>
  <dc:description/>
  <cp:lastModifiedBy>Крайник Ольга Михайловна</cp:lastModifiedBy>
  <cp:revision>7</cp:revision>
  <dcterms:created xsi:type="dcterms:W3CDTF">2021-11-05T12:11:00Z</dcterms:created>
  <dcterms:modified xsi:type="dcterms:W3CDTF">2022-09-29T04:09:00Z</dcterms:modified>
</cp:coreProperties>
</file>