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20EF36" w14:textId="77777777" w:rsidR="00630FAC" w:rsidRDefault="00630FAC" w:rsidP="00630FA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«Алтайский государственный университет»</w:t>
      </w:r>
    </w:p>
    <w:p w14:paraId="6E85C2BB" w14:textId="77777777" w:rsidR="00630FAC" w:rsidRDefault="00630FAC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C8C7127" w14:textId="77777777" w:rsidR="00630FAC" w:rsidRDefault="00630FAC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2DDAA53" w14:textId="77777777" w:rsidR="00630FAC" w:rsidRDefault="00630FAC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УТВЕРЖДАЮ</w:t>
      </w:r>
    </w:p>
    <w:p w14:paraId="1CDC2518" w14:textId="77777777" w:rsidR="00630FAC" w:rsidRDefault="00630FAC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 xml:space="preserve">Директор Института математики </w:t>
      </w:r>
    </w:p>
    <w:p w14:paraId="4487D59F" w14:textId="0E173C3E" w:rsidR="00630FAC" w:rsidRDefault="0060585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8F43F0F" wp14:editId="616F83AE">
            <wp:simplePos x="0" y="0"/>
            <wp:positionH relativeFrom="column">
              <wp:posOffset>3962400</wp:posOffset>
            </wp:positionH>
            <wp:positionV relativeFrom="paragraph">
              <wp:posOffset>8370</wp:posOffset>
            </wp:positionV>
            <wp:extent cx="1086448" cy="53623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48" cy="53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0FAC">
        <w:t>и информационных технологий</w:t>
      </w:r>
    </w:p>
    <w:p w14:paraId="2A1B0EAD" w14:textId="0268EB4B" w:rsidR="00630FAC" w:rsidRDefault="00630FAC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___________________Е.В. Журавлев</w:t>
      </w:r>
    </w:p>
    <w:p w14:paraId="6B0EDB7C" w14:textId="77777777" w:rsidR="00630FAC" w:rsidRDefault="00630FAC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«29» октября 2021 г.</w:t>
      </w:r>
    </w:p>
    <w:p w14:paraId="058827BD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369211A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327B911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5F373C1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7AC7DE6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F668F4E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C94B0BA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F4CA01F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9A782DB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A53CADF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B9AB981" w14:textId="77777777" w:rsidR="00027A77" w:rsidRDefault="000B34F8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РАБОЧАЯ ПРОГРАММА МОДУЛЯ</w:t>
      </w:r>
    </w:p>
    <w:p w14:paraId="79CB8AA9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0937EE4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577B04C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tbl>
      <w:tblPr>
        <w:tblStyle w:val="affff1"/>
        <w:tblW w:w="974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10"/>
        <w:gridCol w:w="6237"/>
      </w:tblGrid>
      <w:tr w:rsidR="00027A77" w14:paraId="0DDC8192" w14:textId="77777777">
        <w:trPr>
          <w:trHeight w:val="148"/>
        </w:trPr>
        <w:tc>
          <w:tcPr>
            <w:tcW w:w="3510" w:type="dxa"/>
          </w:tcPr>
          <w:p w14:paraId="5BB30150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 модуля</w:t>
            </w:r>
          </w:p>
        </w:tc>
        <w:tc>
          <w:tcPr>
            <w:tcW w:w="6237" w:type="dxa"/>
          </w:tcPr>
          <w:p w14:paraId="7D46529E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Модуль</w:t>
            </w:r>
          </w:p>
        </w:tc>
      </w:tr>
      <w:tr w:rsidR="00027A77" w14:paraId="5B7F8C93" w14:textId="77777777">
        <w:trPr>
          <w:trHeight w:val="332"/>
        </w:trPr>
        <w:tc>
          <w:tcPr>
            <w:tcW w:w="3510" w:type="dxa"/>
          </w:tcPr>
          <w:p w14:paraId="5F636F6A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 xml:space="preserve">М.1.15 </w:t>
            </w:r>
          </w:p>
        </w:tc>
        <w:tc>
          <w:tcPr>
            <w:tcW w:w="6237" w:type="dxa"/>
          </w:tcPr>
          <w:p w14:paraId="04B62A40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Управление проектами искусственного интеллекта</w:t>
            </w:r>
          </w:p>
        </w:tc>
      </w:tr>
    </w:tbl>
    <w:p w14:paraId="4740CD80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C188922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451AAD3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C1359CF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D694F77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C1A460D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6FE0E94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B8223E6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AA80A1E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B98F963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6A438A9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51E823C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E7725A5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BEBE95C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4642DA9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23891EC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F42E95F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4FFA4CD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E62044C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14B9774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4BFDE753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6A03F1B" w14:textId="58CE0E4B" w:rsidR="00630FAC" w:rsidRDefault="00630FAC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</w:rPr>
      </w:pPr>
      <w:r>
        <w:rPr>
          <w:b/>
        </w:rPr>
        <w:t>Барнаул</w:t>
      </w:r>
      <w:r w:rsidR="000B34F8">
        <w:rPr>
          <w:b/>
        </w:rPr>
        <w:t>, 2021</w:t>
      </w:r>
    </w:p>
    <w:p w14:paraId="74073DB7" w14:textId="77777777" w:rsidR="00630FAC" w:rsidRDefault="00630FAC" w:rsidP="00630FAC">
      <w:pPr>
        <w:autoSpaceDE/>
        <w:spacing w:line="240" w:lineRule="auto"/>
        <w:ind w:leftChars="0" w:left="0" w:firstLineChars="0"/>
        <w:textDirection w:val="lrTb"/>
        <w:textAlignment w:val="auto"/>
        <w:outlineLvl w:val="9"/>
        <w:rPr>
          <w:b/>
        </w:rPr>
      </w:pPr>
      <w:r>
        <w:rPr>
          <w:b/>
        </w:rPr>
        <w:br w:type="page"/>
      </w:r>
    </w:p>
    <w:p w14:paraId="3CCB536E" w14:textId="3D32F74B" w:rsidR="00027A77" w:rsidRPr="00630FAC" w:rsidRDefault="000B34F8" w:rsidP="00630FAC">
      <w:pPr>
        <w:keepNext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autoSpaceDE/>
        <w:spacing w:line="240" w:lineRule="auto"/>
        <w:ind w:leftChars="0" w:left="0" w:firstLineChars="0" w:hanging="2"/>
        <w:textDirection w:val="lrTb"/>
        <w:textAlignment w:val="auto"/>
        <w:outlineLvl w:val="9"/>
        <w:rPr>
          <w:sz w:val="26"/>
          <w:szCs w:val="26"/>
        </w:rPr>
      </w:pPr>
      <w:r w:rsidRPr="00630FAC">
        <w:rPr>
          <w:b/>
        </w:rPr>
        <w:lastRenderedPageBreak/>
        <w:t xml:space="preserve">ОБЩАЯ ХАРАКТЕРИСТИКА МОДУЛЯ Управление проектами искусственного интеллекта </w:t>
      </w:r>
    </w:p>
    <w:p w14:paraId="5F4C6B31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11B9148A" w14:textId="77777777" w:rsidR="00027A77" w:rsidRDefault="000B34F8" w:rsidP="00630FAC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Аннотация содержания модуля </w:t>
      </w:r>
    </w:p>
    <w:p w14:paraId="0455AE87" w14:textId="77777777" w:rsidR="00027A77" w:rsidRDefault="000B34F8" w:rsidP="00630FA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jc w:val="both"/>
      </w:pPr>
      <w:r>
        <w:t xml:space="preserve">Модуль «Управление проектами искусственного интеллекта» состоит из одноименной дисциплины. Курс дает студентам общее представление об управлении проектами и продуктами в области искусственного интеллекта. Студенты знакомятся с жизненным циклом разработки программных продуктов, изучают адаптивный подход к управлению проектами с часто меняющимися требованиями </w:t>
      </w:r>
      <w:proofErr w:type="spellStart"/>
      <w:r>
        <w:t>Agile</w:t>
      </w:r>
      <w:proofErr w:type="spellEnd"/>
      <w:r>
        <w:t xml:space="preserve">. Подробно рассматривается один из популярных </w:t>
      </w:r>
      <w:proofErr w:type="spellStart"/>
      <w:r>
        <w:t>Agile-фреймворков</w:t>
      </w:r>
      <w:proofErr w:type="spellEnd"/>
      <w:r>
        <w:t xml:space="preserve"> </w:t>
      </w:r>
      <w:proofErr w:type="spellStart"/>
      <w:r>
        <w:t>Scrum</w:t>
      </w:r>
      <w:proofErr w:type="spellEnd"/>
      <w:r>
        <w:t xml:space="preserve">. Студенты научаться адаптивному подходу к управлению требованиями на основе пользовательских историй. Рассматриваются особенности жизненного цикла создания продуктов искусственного интеллекта, а также методологии и принципы управления проектами в области машинного обучения, искусственного интеллекта и обработки больших объемов данных. Студенты познакомятся с основами разработки продуктов, использующих искусственный интеллект на основе </w:t>
      </w:r>
      <w:proofErr w:type="spellStart"/>
      <w:r>
        <w:t>lean</w:t>
      </w:r>
      <w:proofErr w:type="spellEnd"/>
      <w:r>
        <w:t xml:space="preserve"> подхода.</w:t>
      </w:r>
    </w:p>
    <w:p w14:paraId="661533F4" w14:textId="51310ECE" w:rsidR="00027A77" w:rsidRDefault="00027A77" w:rsidP="00630FA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5676F959" w14:textId="77777777" w:rsidR="00027A77" w:rsidRDefault="000B34F8" w:rsidP="00630FAC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Структура и объем модуля </w:t>
      </w:r>
    </w:p>
    <w:p w14:paraId="2D489FC7" w14:textId="77777777" w:rsidR="00027A77" w:rsidRDefault="000B34F8" w:rsidP="00630FA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</w:t>
      </w:r>
    </w:p>
    <w:tbl>
      <w:tblPr>
        <w:tblStyle w:val="affff4"/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2693"/>
      </w:tblGrid>
      <w:tr w:rsidR="00027A77" w14:paraId="515B490D" w14:textId="77777777">
        <w:trPr>
          <w:trHeight w:val="11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663F7" w14:textId="77777777" w:rsidR="00027A77" w:rsidRDefault="000B34F8" w:rsidP="00630F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right="-65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5F04C" w14:textId="77777777" w:rsidR="00027A77" w:rsidRDefault="000B34F8" w:rsidP="00630F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046DC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дисциплин модуля и всего модуля в зачетных единицах и часах</w:t>
            </w:r>
          </w:p>
        </w:tc>
      </w:tr>
      <w:tr w:rsidR="00027A77" w14:paraId="1A4323A8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E5D7A" w14:textId="77777777" w:rsidR="00027A77" w:rsidRDefault="000B34F8" w:rsidP="00630F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right="-65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4DE6B" w14:textId="77777777" w:rsidR="00027A77" w:rsidRDefault="000B34F8" w:rsidP="00630F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проектами искусственного интеллекта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5AB8E" w14:textId="77777777" w:rsidR="00027A77" w:rsidRDefault="000B34F8" w:rsidP="00630F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  <w:proofErr w:type="spellStart"/>
            <w:r>
              <w:rPr>
                <w:sz w:val="22"/>
                <w:szCs w:val="22"/>
              </w:rPr>
              <w:t>з.е</w:t>
            </w:r>
            <w:proofErr w:type="spellEnd"/>
            <w:r>
              <w:rPr>
                <w:sz w:val="22"/>
                <w:szCs w:val="22"/>
              </w:rPr>
              <w:t>. /108 ч.</w:t>
            </w:r>
          </w:p>
        </w:tc>
      </w:tr>
      <w:tr w:rsidR="00027A77" w14:paraId="28EA9404" w14:textId="77777777">
        <w:trPr>
          <w:trHeight w:val="487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B98EF" w14:textId="77777777" w:rsidR="00027A77" w:rsidRDefault="000B34F8" w:rsidP="00630F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по модулю: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6D0F1" w14:textId="77777777" w:rsidR="00027A77" w:rsidRDefault="000B34F8" w:rsidP="00630F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 </w:t>
            </w:r>
            <w:proofErr w:type="spellStart"/>
            <w:r>
              <w:rPr>
                <w:b/>
                <w:sz w:val="22"/>
                <w:szCs w:val="22"/>
              </w:rPr>
              <w:t>з.е</w:t>
            </w:r>
            <w:proofErr w:type="spellEnd"/>
            <w:r>
              <w:rPr>
                <w:b/>
                <w:sz w:val="22"/>
                <w:szCs w:val="22"/>
              </w:rPr>
              <w:t>. /108 ч.</w:t>
            </w:r>
          </w:p>
        </w:tc>
      </w:tr>
    </w:tbl>
    <w:p w14:paraId="4A3D332C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highlight w:val="yellow"/>
        </w:rPr>
      </w:pPr>
    </w:p>
    <w:p w14:paraId="28E0F108" w14:textId="77777777" w:rsidR="00027A77" w:rsidRDefault="000B34F8" w:rsidP="00630FAC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Последовательность освоения модуля в образовательной программе</w:t>
      </w:r>
    </w:p>
    <w:tbl>
      <w:tblPr>
        <w:tblStyle w:val="affff5"/>
        <w:tblW w:w="963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111"/>
        <w:gridCol w:w="5528"/>
      </w:tblGrid>
      <w:tr w:rsidR="00027A77" w14:paraId="1EA4D996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FDACE9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Пререквизиты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F5AA3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i/>
              </w:rPr>
              <w:t>отсутствуют</w:t>
            </w:r>
          </w:p>
        </w:tc>
      </w:tr>
      <w:tr w:rsidR="00027A77" w14:paraId="574F73B6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3C1613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Постреквизиты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корреквизиты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7B4C9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i/>
              </w:rPr>
              <w:t>отсутствуют</w:t>
            </w:r>
          </w:p>
        </w:tc>
      </w:tr>
    </w:tbl>
    <w:p w14:paraId="1E16EE27" w14:textId="77777777" w:rsidR="00027A77" w:rsidRDefault="00027A77" w:rsidP="00630FA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</w:p>
    <w:p w14:paraId="70BB0A42" w14:textId="77777777" w:rsidR="00027A77" w:rsidRDefault="000B34F8" w:rsidP="00630FAC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  <w:r>
        <w:rPr>
          <w:b/>
        </w:rPr>
        <w:t xml:space="preserve">Распределение компетенций по дисциплинам модуля, планируемые результаты обучения (индикаторы) по модулю </w:t>
      </w:r>
    </w:p>
    <w:p w14:paraId="528579BD" w14:textId="77777777" w:rsidR="00027A77" w:rsidRDefault="000B34F8" w:rsidP="00630FAC">
      <w:pPr>
        <w:spacing w:line="240" w:lineRule="auto"/>
        <w:ind w:left="0" w:hanging="2"/>
        <w:jc w:val="right"/>
      </w:pPr>
      <w:r>
        <w:t xml:space="preserve">Таблица 2.1 </w:t>
      </w:r>
    </w:p>
    <w:tbl>
      <w:tblPr>
        <w:tblStyle w:val="affff6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90"/>
        <w:gridCol w:w="2400"/>
        <w:gridCol w:w="5340"/>
      </w:tblGrid>
      <w:tr w:rsidR="00027A77" w14:paraId="47186A7E" w14:textId="77777777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71303" w14:textId="77777777" w:rsidR="00027A77" w:rsidRDefault="000B34F8" w:rsidP="00630FAC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дисциплин модуля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132BB" w14:textId="77777777" w:rsidR="00027A77" w:rsidRDefault="000B34F8" w:rsidP="00630FAC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Код и наименование компетенции 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40534" w14:textId="77777777" w:rsidR="00027A77" w:rsidRDefault="000B34F8" w:rsidP="00630FAC">
            <w:pPr>
              <w:spacing w:line="240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индикаторы достижения компетенций</w:t>
            </w:r>
          </w:p>
        </w:tc>
      </w:tr>
      <w:tr w:rsidR="00027A77" w14:paraId="3D4C7804" w14:textId="77777777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A2C02" w14:textId="77777777" w:rsidR="00027A77" w:rsidRDefault="000B34F8" w:rsidP="00630FAC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7001A" w14:textId="77777777" w:rsidR="00027A77" w:rsidRDefault="000B34F8" w:rsidP="00630FAC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BA1D7" w14:textId="77777777" w:rsidR="00027A77" w:rsidRDefault="000B34F8" w:rsidP="00630FAC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27A77" w14:paraId="1680D061" w14:textId="77777777">
        <w:trPr>
          <w:trHeight w:val="220"/>
        </w:trPr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51329" w14:textId="77777777" w:rsidR="00027A77" w:rsidRDefault="000B34F8" w:rsidP="00630FA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проектами искусственного интеллекта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CE058" w14:textId="77777777" w:rsidR="00027A77" w:rsidRDefault="000B34F8" w:rsidP="00630FAC">
            <w:pPr>
              <w:spacing w:line="240" w:lineRule="auto"/>
              <w:ind w:left="0" w:right="57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6F15C" w14:textId="6211E321" w:rsidR="00027A77" w:rsidRDefault="000B34F8" w:rsidP="00630FA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УК-2.1. Знать: методы управления проектами; этапы жизненного цикла проекта.</w:t>
            </w:r>
          </w:p>
          <w:p w14:paraId="74E42C7B" w14:textId="288F77DC" w:rsidR="00027A77" w:rsidRDefault="000B34F8" w:rsidP="00630FA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УК-2.2.</w:t>
            </w:r>
            <w:r w:rsidR="00630F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Уметь: разрабатывать и анализировать альтернативные варианты проектов для достижения намеченных результатов; разрабатывать проекты, определять целевые этапы и основные направления работ.</w:t>
            </w:r>
          </w:p>
          <w:p w14:paraId="10A49F52" w14:textId="22F5F456" w:rsidR="00027A77" w:rsidRDefault="000B34F8" w:rsidP="00630FA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УК-2.3. Владеть навыками: разработки проектов в избранной профессиональной сфере; методами оценки эффективности проекта, а также потребности в ресурсах.</w:t>
            </w:r>
          </w:p>
        </w:tc>
      </w:tr>
      <w:tr w:rsidR="000200DA" w14:paraId="63711084" w14:textId="77777777">
        <w:trPr>
          <w:trHeight w:val="220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4F9D4" w14:textId="77777777" w:rsidR="000200DA" w:rsidRDefault="000200DA" w:rsidP="00630FAC">
            <w:pP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12490" w14:textId="3C95BAE2" w:rsidR="000200DA" w:rsidRDefault="000200DA" w:rsidP="000200DA">
            <w:pPr>
              <w:spacing w:line="240" w:lineRule="auto"/>
              <w:ind w:left="0" w:right="57" w:hanging="2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 xml:space="preserve">УК-7 </w:t>
            </w:r>
            <w:proofErr w:type="gramStart"/>
            <w:r w:rsidRPr="000200DA">
              <w:rPr>
                <w:sz w:val="22"/>
                <w:szCs w:val="22"/>
              </w:rPr>
              <w:t>Способен</w:t>
            </w:r>
            <w:proofErr w:type="gramEnd"/>
            <w:r w:rsidRPr="000200DA">
              <w:rPr>
                <w:sz w:val="22"/>
                <w:szCs w:val="22"/>
              </w:rPr>
              <w:t xml:space="preserve"> понимать фундаментальные принципы работы </w:t>
            </w:r>
            <w:r w:rsidRPr="000200DA">
              <w:rPr>
                <w:sz w:val="22"/>
                <w:szCs w:val="22"/>
              </w:rPr>
              <w:lastRenderedPageBreak/>
              <w:t>современных систем искусственного интеллекта, разрабатывать правила и стандарты взаимодействия человека и искусственного интеллекта и использовать их в социальной и профессиональной деятельности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F21D1" w14:textId="77777777" w:rsidR="000200DA" w:rsidRPr="000200DA" w:rsidRDefault="000200DA" w:rsidP="000200DA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lastRenderedPageBreak/>
              <w:t>УК-7.1. Использует нормативно-правовую базу, правовые, этические правила, стандарты при решении задач искусственного интеллекта</w:t>
            </w:r>
          </w:p>
          <w:p w14:paraId="64C48D64" w14:textId="1BA13116" w:rsidR="000200DA" w:rsidRDefault="000200DA" w:rsidP="000200DA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 xml:space="preserve">УК-7.2. Применяет современные методы и </w:t>
            </w:r>
            <w:r w:rsidRPr="000200DA">
              <w:rPr>
                <w:sz w:val="22"/>
                <w:szCs w:val="22"/>
              </w:rPr>
              <w:lastRenderedPageBreak/>
              <w:t>инструменты для представления результатов научно-исследовательской деятельности</w:t>
            </w:r>
          </w:p>
        </w:tc>
      </w:tr>
      <w:tr w:rsidR="00027A77" w14:paraId="7CD38EDE" w14:textId="77777777">
        <w:trPr>
          <w:trHeight w:val="220"/>
        </w:trPr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6C691" w14:textId="77777777" w:rsidR="00027A77" w:rsidRDefault="00027A77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A4C1" w14:textId="77777777" w:rsidR="00027A77" w:rsidRDefault="000B34F8" w:rsidP="00630FAC">
            <w:pPr>
              <w:spacing w:line="240" w:lineRule="auto"/>
              <w:ind w:left="0" w:right="57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ОПК-8. Способен осуществлять эффективное управление разработкой программных средств и проектов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1829F" w14:textId="5742B09F" w:rsidR="00027A77" w:rsidRDefault="000B34F8" w:rsidP="00630FA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ОПК-8.1.</w:t>
            </w:r>
            <w:r w:rsidR="00630F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методы и средства разработки программного обеспечения, методы управления проектами разработки программного обеспечения, способы организации проектных данных, нормативно-технические документы (стандарты и регламенты) по разработке программных средств и проектов.</w:t>
            </w:r>
          </w:p>
          <w:p w14:paraId="014B79BC" w14:textId="7B64EC9A" w:rsidR="00027A77" w:rsidRDefault="000B34F8" w:rsidP="00630FA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ОПК-8.2.</w:t>
            </w:r>
            <w:r w:rsidR="00630F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Уметь: выбирать средства разработки, оценивать сложность проектов, планировать ресурсы, контролировать сроки выполнения и оценивать качество полученного результата.</w:t>
            </w:r>
          </w:p>
          <w:p w14:paraId="0B55FCE5" w14:textId="77777777" w:rsidR="00027A77" w:rsidRDefault="000B34F8" w:rsidP="00630FA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ОПК-8.3. Владеть: методами разработки технического задания, составления планов, распределения задач, тестирования и оценки качества программных средств.</w:t>
            </w:r>
          </w:p>
        </w:tc>
      </w:tr>
    </w:tbl>
    <w:p w14:paraId="5B1CC4E5" w14:textId="77777777" w:rsidR="00027A77" w:rsidRDefault="00027A77" w:rsidP="00630FAC">
      <w:pPr>
        <w:spacing w:line="240" w:lineRule="auto"/>
        <w:ind w:left="0" w:hanging="2"/>
        <w:jc w:val="both"/>
      </w:pPr>
    </w:p>
    <w:p w14:paraId="0123E1D2" w14:textId="77777777" w:rsidR="00027A77" w:rsidRDefault="000B34F8" w:rsidP="00630FAC">
      <w:pPr>
        <w:spacing w:line="240" w:lineRule="auto"/>
        <w:ind w:left="0" w:hanging="2"/>
        <w:jc w:val="right"/>
      </w:pPr>
      <w:r>
        <w:t>Таблица 2.2</w:t>
      </w:r>
    </w:p>
    <w:tbl>
      <w:tblPr>
        <w:tblStyle w:val="affff7"/>
        <w:tblW w:w="9645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2070"/>
        <w:gridCol w:w="2565"/>
        <w:gridCol w:w="3225"/>
      </w:tblGrid>
      <w:tr w:rsidR="00027A77" w14:paraId="4CD72372" w14:textId="77777777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891B5" w14:textId="77777777" w:rsidR="00027A77" w:rsidRDefault="000B34F8" w:rsidP="00630FAC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дисциплин модуля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AA339" w14:textId="77777777" w:rsidR="00027A77" w:rsidRDefault="000B34F8" w:rsidP="00630FAC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Код и наименование компетенции 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48CB6" w14:textId="77777777" w:rsidR="00027A77" w:rsidRDefault="000B34F8" w:rsidP="00630FAC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Индикаторы достижения компетенции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6F524" w14:textId="77777777" w:rsidR="00027A77" w:rsidRDefault="000B34F8" w:rsidP="00630FAC">
            <w:pPr>
              <w:spacing w:line="240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результаты обучения</w:t>
            </w:r>
          </w:p>
        </w:tc>
      </w:tr>
      <w:tr w:rsidR="00027A77" w14:paraId="26C7CF02" w14:textId="77777777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79D2F" w14:textId="77777777" w:rsidR="00027A77" w:rsidRDefault="000B34F8" w:rsidP="00630FAC">
            <w:pPr>
              <w:spacing w:line="240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60CEF" w14:textId="77777777" w:rsidR="00027A77" w:rsidRDefault="000B34F8" w:rsidP="00630FAC">
            <w:pP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B0637" w14:textId="77777777" w:rsidR="00027A77" w:rsidRDefault="000B34F8" w:rsidP="00630FAC">
            <w:pPr>
              <w:spacing w:line="240" w:lineRule="auto"/>
              <w:ind w:left="0" w:hanging="2"/>
              <w:jc w:val="center"/>
            </w:pPr>
            <w:r>
              <w:t>3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A3A35" w14:textId="77777777" w:rsidR="00027A77" w:rsidRDefault="000B34F8" w:rsidP="00630FAC">
            <w:pPr>
              <w:spacing w:line="240" w:lineRule="auto"/>
              <w:ind w:left="0" w:hanging="2"/>
              <w:jc w:val="center"/>
            </w:pPr>
            <w:r>
              <w:t>4</w:t>
            </w:r>
          </w:p>
        </w:tc>
      </w:tr>
      <w:tr w:rsidR="000200DA" w14:paraId="1D996018" w14:textId="77777777" w:rsidTr="007A3647">
        <w:trPr>
          <w:trHeight w:val="220"/>
        </w:trPr>
        <w:tc>
          <w:tcPr>
            <w:tcW w:w="17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5D4BB4" w14:textId="77777777" w:rsidR="000200DA" w:rsidRDefault="000200DA" w:rsidP="00630FAC">
            <w:pPr>
              <w:tabs>
                <w:tab w:val="left" w:pos="184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проектами искусственного интеллекта</w:t>
            </w:r>
          </w:p>
        </w:tc>
        <w:tc>
          <w:tcPr>
            <w:tcW w:w="20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2E1946" w14:textId="50FB1602" w:rsidR="000200DA" w:rsidRDefault="000200DA" w:rsidP="00630FA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 xml:space="preserve">ПК-4. </w:t>
            </w:r>
            <w:proofErr w:type="gramStart"/>
            <w:r w:rsidRPr="000200DA">
              <w:rPr>
                <w:sz w:val="22"/>
                <w:szCs w:val="22"/>
              </w:rPr>
              <w:t>Способен</w:t>
            </w:r>
            <w:proofErr w:type="gramEnd"/>
            <w:r w:rsidRPr="000200DA">
              <w:rPr>
                <w:sz w:val="22"/>
                <w:szCs w:val="22"/>
              </w:rPr>
              <w:t xml:space="preserve"> руководить проектами по созданию комплексных систем искусственного интеллекта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C66F3" w14:textId="59660C5D" w:rsidR="000200DA" w:rsidRPr="000200DA" w:rsidRDefault="000200DA" w:rsidP="00630FA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 xml:space="preserve">ПК-4.1. Руководит разработкой архитектуры комплексных систем искусственного интеллекта 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38BC8" w14:textId="77777777" w:rsidR="000200DA" w:rsidRPr="000200DA" w:rsidRDefault="000200DA" w:rsidP="000200DA">
            <w:pPr>
              <w:ind w:left="0" w:hanging="2"/>
              <w:jc w:val="both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>ПК-4.1. З-1. Знает возможности современных инструментальных средств и систем программирования для решения задач машинного обучения</w:t>
            </w:r>
          </w:p>
          <w:p w14:paraId="55684E86" w14:textId="07F65505" w:rsidR="000200DA" w:rsidRPr="000200DA" w:rsidRDefault="000200DA" w:rsidP="00630FA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>ПК-4.1. У-1. Умеет проводить сравнительный анализ и осуществлять выбор инструментальных средств для решения задач машинного обучения</w:t>
            </w:r>
          </w:p>
        </w:tc>
      </w:tr>
      <w:tr w:rsidR="000200DA" w14:paraId="02A90A6D" w14:textId="77777777" w:rsidTr="007A3647">
        <w:trPr>
          <w:trHeight w:val="220"/>
        </w:trPr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084863" w14:textId="77777777" w:rsidR="000200DA" w:rsidRDefault="000200DA" w:rsidP="00630FAC">
            <w:pPr>
              <w:tabs>
                <w:tab w:val="left" w:pos="184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0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DF83F" w14:textId="77777777" w:rsidR="000200DA" w:rsidRPr="000200DA" w:rsidRDefault="000200DA" w:rsidP="00630FAC">
            <w:pP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97382" w14:textId="102860BC" w:rsidR="000200DA" w:rsidRPr="000200DA" w:rsidRDefault="000200DA" w:rsidP="00630FA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>ПК-4.2. Осуществляет руководство созданием комплексных систем искусственного интеллекта с применением новых методов и алгоритмов машинного обучения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BD72" w14:textId="77777777" w:rsidR="000200DA" w:rsidRPr="000200DA" w:rsidRDefault="000200DA" w:rsidP="000200DA">
            <w:pPr>
              <w:ind w:left="0" w:hanging="2"/>
              <w:jc w:val="both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>ПК-4.2. З-1. Знает функциональность современных инструментальных средств и систем программирования в области создания моделей и методов машинного обучения</w:t>
            </w:r>
          </w:p>
          <w:p w14:paraId="2857C49D" w14:textId="77777777" w:rsidR="000200DA" w:rsidRPr="000200DA" w:rsidRDefault="000200DA" w:rsidP="000200DA">
            <w:pPr>
              <w:ind w:left="0" w:hanging="2"/>
              <w:jc w:val="both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 xml:space="preserve">ПК-4.2. З-2. Знает принципы построения систем искусственного интеллекта, методы и подходы к планированию и реализации </w:t>
            </w:r>
            <w:r w:rsidRPr="000200DA">
              <w:rPr>
                <w:sz w:val="22"/>
                <w:szCs w:val="22"/>
              </w:rPr>
              <w:lastRenderedPageBreak/>
              <w:t>проектов по созданию систем искусственного интеллекта</w:t>
            </w:r>
          </w:p>
          <w:p w14:paraId="4A1E7ACD" w14:textId="77777777" w:rsidR="000200DA" w:rsidRPr="000200DA" w:rsidRDefault="000200DA" w:rsidP="000200DA">
            <w:pPr>
              <w:ind w:left="0" w:hanging="2"/>
              <w:jc w:val="both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>ПК-4.2. У-1. Умеет применять современные инструментальные средства и системы программирования для разработки новых методов и моделей машинного обучения</w:t>
            </w:r>
          </w:p>
          <w:p w14:paraId="5E912E46" w14:textId="0E59D40E" w:rsidR="000200DA" w:rsidRPr="000200DA" w:rsidRDefault="000200DA" w:rsidP="00630FA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>ПК-4.2. У-2. Умеет руководить выполнением коллективной проектной деятельности для создания, поддержки и использования систем искусственного интеллекта</w:t>
            </w:r>
          </w:p>
        </w:tc>
      </w:tr>
      <w:tr w:rsidR="000200DA" w14:paraId="336A2E54" w14:textId="77777777">
        <w:trPr>
          <w:trHeight w:val="220"/>
        </w:trPr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084466" w14:textId="77777777" w:rsidR="000200DA" w:rsidRDefault="000200DA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4C20F" w14:textId="6ECC74D9" w:rsidR="000200DA" w:rsidRPr="000200DA" w:rsidRDefault="000200DA" w:rsidP="00630FA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 xml:space="preserve">ПК-6. </w:t>
            </w:r>
            <w:proofErr w:type="gramStart"/>
            <w:r w:rsidRPr="000200DA">
              <w:rPr>
                <w:sz w:val="22"/>
                <w:szCs w:val="22"/>
              </w:rPr>
              <w:t>Способен</w:t>
            </w:r>
            <w:proofErr w:type="gramEnd"/>
            <w:r w:rsidRPr="000200DA">
              <w:rPr>
                <w:sz w:val="22"/>
                <w:szCs w:val="22"/>
              </w:rPr>
              <w:t xml:space="preserve"> руководить проектами по созданию комплексных систем на основе аналитики больших данных в различных отраслях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5C4D2" w14:textId="343F20F5" w:rsidR="000200DA" w:rsidRPr="000200DA" w:rsidRDefault="000200DA" w:rsidP="00630FA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>ПК-6.1. Осуществляет руководство проектом по построению комплексных систем на основе аналитики больших данных в различных отраслях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6D3ED" w14:textId="77777777" w:rsidR="000200DA" w:rsidRPr="000200DA" w:rsidRDefault="000200DA" w:rsidP="000200DA">
            <w:pPr>
              <w:ind w:left="0" w:hanging="2"/>
              <w:jc w:val="both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>ПК-6.1. З-1. Знает методологию и принципы руководства проектом по созданию, поддержке и использованию комплексных систем на основе аналитики больших данных</w:t>
            </w:r>
          </w:p>
          <w:p w14:paraId="5EFD1545" w14:textId="77777777" w:rsidR="000200DA" w:rsidRPr="000200DA" w:rsidRDefault="000200DA" w:rsidP="000200DA">
            <w:pPr>
              <w:ind w:left="0" w:hanging="2"/>
              <w:jc w:val="both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>ПК-6.1. З-2. Знает специфику сфер и отраслей, для которых реализуется проект по аналитике больших данных</w:t>
            </w:r>
          </w:p>
          <w:p w14:paraId="2E25E0AB" w14:textId="77777777" w:rsidR="000200DA" w:rsidRPr="000200DA" w:rsidRDefault="000200DA" w:rsidP="000200DA">
            <w:pPr>
              <w:ind w:left="0" w:hanging="2"/>
              <w:jc w:val="both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>ПК-6.1. У-1. Умеет решать задачи по руководству коллективной проектной деятельностью для создания, поддержки и использования комплексных систем на основе аналитики больших данных</w:t>
            </w:r>
          </w:p>
          <w:p w14:paraId="7E28C979" w14:textId="77777777" w:rsidR="000200DA" w:rsidRPr="000200DA" w:rsidRDefault="000200DA" w:rsidP="000200DA">
            <w:pPr>
              <w:ind w:left="0" w:hanging="2"/>
              <w:jc w:val="both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>ПК-6.1. У-2. Умеет сосредотачивать</w:t>
            </w:r>
            <w:bookmarkStart w:id="0" w:name="_GoBack"/>
            <w:bookmarkEnd w:id="0"/>
            <w:r w:rsidRPr="000200DA">
              <w:rPr>
                <w:sz w:val="22"/>
                <w:szCs w:val="22"/>
              </w:rPr>
              <w:t xml:space="preserve"> внимание на </w:t>
            </w:r>
            <w:proofErr w:type="gramStart"/>
            <w:r w:rsidRPr="000200DA">
              <w:rPr>
                <w:sz w:val="22"/>
                <w:szCs w:val="22"/>
              </w:rPr>
              <w:t>целях</w:t>
            </w:r>
            <w:proofErr w:type="gramEnd"/>
            <w:r w:rsidRPr="000200DA">
              <w:rPr>
                <w:sz w:val="22"/>
                <w:szCs w:val="22"/>
              </w:rPr>
              <w:t>, достижение которых обеспечивает большую отдачу и сильное воздействие</w:t>
            </w:r>
          </w:p>
          <w:p w14:paraId="185296A6" w14:textId="7DC6207D" w:rsidR="000200DA" w:rsidRPr="000200DA" w:rsidRDefault="000200DA" w:rsidP="00630FA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0200DA">
              <w:rPr>
                <w:sz w:val="22"/>
                <w:szCs w:val="22"/>
              </w:rPr>
              <w:t>ПК-6.1. У-3. Умеет формировать матрицу приоритетов, включая критерии отбора проектов для реализации</w:t>
            </w:r>
          </w:p>
        </w:tc>
      </w:tr>
    </w:tbl>
    <w:p w14:paraId="16B05EBD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z w:val="20"/>
          <w:szCs w:val="20"/>
        </w:rPr>
      </w:pPr>
    </w:p>
    <w:p w14:paraId="072F3E6C" w14:textId="77777777" w:rsidR="00027A77" w:rsidRDefault="00027A77" w:rsidP="00630FAC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sz w:val="20"/>
          <w:szCs w:val="20"/>
        </w:rPr>
      </w:pPr>
    </w:p>
    <w:p w14:paraId="3A7A6CD5" w14:textId="77777777" w:rsidR="00027A77" w:rsidRDefault="000B34F8" w:rsidP="00630FAC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</w:pPr>
      <w:r>
        <w:rPr>
          <w:b/>
        </w:rPr>
        <w:t>Форма обучения</w:t>
      </w:r>
    </w:p>
    <w:p w14:paraId="05ADF8AE" w14:textId="77777777" w:rsidR="00027A77" w:rsidRDefault="000B34F8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Обучение по дисциплине модуля может осуществляться в очной форме. </w:t>
      </w:r>
    </w:p>
    <w:p w14:paraId="27C6B24F" w14:textId="41876DF9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</w:p>
    <w:p w14:paraId="0CB34AA8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01BE56A" w14:textId="77777777" w:rsidR="00027A77" w:rsidRDefault="000B34F8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РАЗДЕЛ 2. СОДЕРЖАНИЕ И ОБЕСПЕЧЕНИЕ РЕАЛИЗАЦИИ ДИСЦИПЛИН МОДУЛЯ</w:t>
      </w:r>
    </w:p>
    <w:p w14:paraId="139DA7A9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235AF53" w14:textId="77777777" w:rsidR="00027A77" w:rsidRDefault="000B34F8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 xml:space="preserve">РАБОЧАЯ ПРОГРАММА ДИСЦИПЛИНЫ </w:t>
      </w:r>
    </w:p>
    <w:p w14:paraId="0093CE16" w14:textId="77777777" w:rsidR="00027A77" w:rsidRDefault="000B34F8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УПРАВЛЕНИЕ ПРОЕКТАМИ ИСКУССТВЕННОГО ИНТЕЛЛЕКТА</w:t>
      </w:r>
    </w:p>
    <w:p w14:paraId="4155C7AE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ABEAFAC" w14:textId="77777777" w:rsidR="00027A77" w:rsidRDefault="000B34F8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Рабочая программа дисциплины составлена авторами:</w:t>
      </w:r>
    </w:p>
    <w:p w14:paraId="4FC55B0B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tbl>
      <w:tblPr>
        <w:tblStyle w:val="affff8"/>
        <w:tblW w:w="963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2"/>
        <w:gridCol w:w="2065"/>
        <w:gridCol w:w="2268"/>
        <w:gridCol w:w="1701"/>
        <w:gridCol w:w="2693"/>
      </w:tblGrid>
      <w:tr w:rsidR="00027A77" w14:paraId="5EEFD80E" w14:textId="77777777">
        <w:trPr>
          <w:trHeight w:val="290"/>
        </w:trPr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428D56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34FC00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 xml:space="preserve">Фамилия Имя </w:t>
            </w:r>
            <w:r>
              <w:rPr>
                <w:b/>
              </w:rPr>
              <w:lastRenderedPageBreak/>
              <w:t>Отчество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B46B15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lastRenderedPageBreak/>
              <w:t xml:space="preserve">Ученая степень, </w:t>
            </w:r>
            <w:r>
              <w:rPr>
                <w:b/>
              </w:rPr>
              <w:lastRenderedPageBreak/>
              <w:t>ученое звание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CF1BA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lastRenderedPageBreak/>
              <w:t>Должность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523208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Подразделение</w:t>
            </w:r>
          </w:p>
          <w:p w14:paraId="0C561EFF" w14:textId="77777777" w:rsidR="00027A77" w:rsidRDefault="00027A77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</w:p>
        </w:tc>
      </w:tr>
      <w:tr w:rsidR="00605857" w14:paraId="736B6D09" w14:textId="77777777">
        <w:trPr>
          <w:trHeight w:val="176"/>
        </w:trPr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06C80" w14:textId="77777777" w:rsidR="00605857" w:rsidRPr="00605857" w:rsidRDefault="00605857" w:rsidP="00605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 w:rsidRPr="00605857">
              <w:lastRenderedPageBreak/>
              <w:t>1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F329A9" w14:textId="70CD85DC" w:rsidR="00605857" w:rsidRDefault="00605857" w:rsidP="00605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Козлов Д.Ю.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920EA4" w14:textId="179541DC" w:rsidR="00605857" w:rsidRDefault="00605857" w:rsidP="00605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к.ф.-м.н., доцент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85FAE" w14:textId="540C4EFE" w:rsidR="00605857" w:rsidRDefault="00605857" w:rsidP="00605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Зав. кафедрой информатики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8B4F3B" w14:textId="773F3758" w:rsidR="00605857" w:rsidRDefault="00605857" w:rsidP="00605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 xml:space="preserve">Кафедра информатики </w:t>
            </w:r>
          </w:p>
        </w:tc>
      </w:tr>
      <w:tr w:rsidR="00605857" w14:paraId="5D956C77" w14:textId="77777777">
        <w:trPr>
          <w:trHeight w:val="176"/>
        </w:trPr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42F3F8" w14:textId="77777777" w:rsidR="00605857" w:rsidRPr="00605857" w:rsidRDefault="00605857" w:rsidP="00605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 w:rsidRPr="00605857">
              <w:t>2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965B1E" w14:textId="451583DE" w:rsidR="00605857" w:rsidRDefault="00605857" w:rsidP="00605857">
            <w:pPr>
              <w:spacing w:line="240" w:lineRule="auto"/>
              <w:ind w:left="0" w:right="2" w:hanging="2"/>
              <w:jc w:val="center"/>
            </w:pPr>
            <w:r>
              <w:t>Понькина Е.В.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268A2" w14:textId="6570C692" w:rsidR="00605857" w:rsidRDefault="00605857" w:rsidP="00605857">
            <w:pPr>
              <w:spacing w:line="240" w:lineRule="auto"/>
              <w:ind w:left="0" w:right="2" w:hanging="2"/>
              <w:jc w:val="center"/>
            </w:pPr>
            <w:r>
              <w:t>К. тех. н., доцент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E50DC8" w14:textId="327EB099" w:rsidR="00605857" w:rsidRDefault="00605857" w:rsidP="00605857">
            <w:pPr>
              <w:spacing w:line="240" w:lineRule="auto"/>
              <w:ind w:left="0" w:right="2" w:hanging="2"/>
              <w:jc w:val="center"/>
            </w:pPr>
            <w:r>
              <w:t>Заведующий каф. ТКПМ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E801C" w14:textId="4149A417" w:rsidR="00605857" w:rsidRDefault="00605857" w:rsidP="00605857">
            <w:pPr>
              <w:spacing w:line="240" w:lineRule="auto"/>
              <w:ind w:left="0" w:right="2" w:hanging="2"/>
              <w:jc w:val="center"/>
            </w:pPr>
            <w:r>
              <w:t>Кафедра ТКПМ</w:t>
            </w:r>
          </w:p>
        </w:tc>
      </w:tr>
    </w:tbl>
    <w:p w14:paraId="39223607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highlight w:val="yellow"/>
        </w:rPr>
      </w:pPr>
    </w:p>
    <w:p w14:paraId="3EA5EF9C" w14:textId="77777777" w:rsidR="00630FAC" w:rsidRDefault="00630FAC" w:rsidP="00630FAC">
      <w:pPr>
        <w:ind w:left="0" w:hanging="2"/>
      </w:pPr>
    </w:p>
    <w:p w14:paraId="7EE60C02" w14:textId="77777777" w:rsidR="00630FAC" w:rsidRDefault="00630FAC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5A67AED9" w14:textId="77777777" w:rsidR="00630FAC" w:rsidRDefault="00630FAC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56AB9A11" w14:textId="3126143B" w:rsidR="00630FAC" w:rsidRDefault="00630FAC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bookmarkStart w:id="1" w:name="_Hlk87551207"/>
      <w:bookmarkStart w:id="2" w:name="_Hlk87555322"/>
      <w:r w:rsidR="00605857" w:rsidRPr="00824FE5">
        <w:t>№3  от  28.09.2021</w:t>
      </w:r>
      <w:bookmarkEnd w:id="1"/>
      <w:r w:rsidR="00605857">
        <w:t xml:space="preserve"> </w:t>
      </w:r>
      <w:bookmarkEnd w:id="2"/>
      <w:r>
        <w:t>г.</w:t>
      </w:r>
    </w:p>
    <w:p w14:paraId="104252D9" w14:textId="77777777" w:rsidR="00630FAC" w:rsidRDefault="00630FAC" w:rsidP="00630FAC">
      <w:pPr>
        <w:ind w:left="0" w:hanging="2"/>
      </w:pPr>
    </w:p>
    <w:p w14:paraId="1A74FE16" w14:textId="53F675B0" w:rsidR="00027A77" w:rsidRDefault="000B34F8" w:rsidP="00630FAC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2. СОДЕРЖАНИЕ И ОСОБЕННОСТИ РЕАЛИЗАЦИИ ДИСЦИПЛИНЫ Управление проектами искусственного интеллекта   </w:t>
      </w:r>
    </w:p>
    <w:p w14:paraId="1544623F" w14:textId="77777777" w:rsidR="00027A77" w:rsidRDefault="000B34F8" w:rsidP="00630FA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>2.1. Технологии обучения, используемые при изучении дисциплины модуля</w:t>
      </w:r>
    </w:p>
    <w:p w14:paraId="0951FE68" w14:textId="77777777" w:rsidR="00027A77" w:rsidRDefault="000B34F8" w:rsidP="00630FA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z w:val="20"/>
          <w:szCs w:val="20"/>
        </w:rPr>
      </w:pPr>
      <w:r>
        <w:t>Традиционная (репродуктивная) технология</w:t>
      </w:r>
      <w:r>
        <w:rPr>
          <w:i/>
          <w:sz w:val="20"/>
          <w:szCs w:val="20"/>
        </w:rPr>
        <w:t>;</w:t>
      </w:r>
    </w:p>
    <w:p w14:paraId="2999A13E" w14:textId="77777777" w:rsidR="00027A77" w:rsidRDefault="000B34F8" w:rsidP="00630FA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Смешанная модель обучения с использованием онлайн-курса;</w:t>
      </w:r>
    </w:p>
    <w:p w14:paraId="05CB899D" w14:textId="77777777" w:rsidR="00027A77" w:rsidRDefault="000B34F8" w:rsidP="00630FA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Исключительно электронного обучения с использованием онлайн-курса.</w:t>
      </w:r>
    </w:p>
    <w:p w14:paraId="6109C88D" w14:textId="77777777" w:rsidR="00027A77" w:rsidRDefault="00027A77" w:rsidP="00630FAC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</w:pPr>
    </w:p>
    <w:p w14:paraId="4F5FBA24" w14:textId="77777777" w:rsidR="00027A77" w:rsidRDefault="000B34F8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</w:rPr>
      </w:pPr>
      <w:r>
        <w:rPr>
          <w:b/>
        </w:rPr>
        <w:t xml:space="preserve">2.2. Содержание дисциплины </w:t>
      </w:r>
    </w:p>
    <w:p w14:paraId="68F5CAC2" w14:textId="77777777" w:rsidR="00027A77" w:rsidRDefault="000B34F8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1.3</w:t>
      </w:r>
    </w:p>
    <w:tbl>
      <w:tblPr>
        <w:tblStyle w:val="affff9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109"/>
        <w:gridCol w:w="3041"/>
        <w:gridCol w:w="5489"/>
      </w:tblGrid>
      <w:tr w:rsidR="00027A77" w14:paraId="3AC475EA" w14:textId="77777777">
        <w:trPr>
          <w:trHeight w:val="540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86FC69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</w:t>
            </w:r>
          </w:p>
          <w:p w14:paraId="148E2A01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раздела, темы 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EE2462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Раздел, тема</w:t>
            </w:r>
          </w:p>
          <w:p w14:paraId="46F68A09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дисциплины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A4B37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Содержание </w:t>
            </w:r>
          </w:p>
        </w:tc>
      </w:tr>
      <w:tr w:rsidR="00027A77" w14:paraId="522370AE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EC7271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EF2A20" w14:textId="77777777" w:rsidR="00027A77" w:rsidRDefault="000B34F8" w:rsidP="00630FA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Основы управления программными проектами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FD5A1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Жизненный цикл разработки программных систем. Каскадная модель управления проектами. </w:t>
            </w:r>
            <w:proofErr w:type="spellStart"/>
            <w:r>
              <w:rPr>
                <w:sz w:val="22"/>
                <w:szCs w:val="22"/>
              </w:rPr>
              <w:t>Agile</w:t>
            </w:r>
            <w:proofErr w:type="spellEnd"/>
            <w:r>
              <w:rPr>
                <w:sz w:val="22"/>
                <w:szCs w:val="22"/>
              </w:rPr>
              <w:t xml:space="preserve"> подход к управлению проектами. Манифест </w:t>
            </w:r>
            <w:proofErr w:type="spellStart"/>
            <w:r>
              <w:rPr>
                <w:sz w:val="22"/>
                <w:szCs w:val="22"/>
              </w:rPr>
              <w:t>Agile</w:t>
            </w:r>
            <w:proofErr w:type="spellEnd"/>
            <w:r>
              <w:rPr>
                <w:sz w:val="22"/>
                <w:szCs w:val="22"/>
              </w:rPr>
              <w:t xml:space="preserve"> разработки программного обеспечения. Фреймворки </w:t>
            </w:r>
            <w:proofErr w:type="spellStart"/>
            <w:r>
              <w:rPr>
                <w:sz w:val="22"/>
                <w:szCs w:val="22"/>
              </w:rPr>
              <w:t>Agile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Scrum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Kanban</w:t>
            </w:r>
            <w:proofErr w:type="spellEnd"/>
            <w:r>
              <w:rPr>
                <w:sz w:val="22"/>
                <w:szCs w:val="22"/>
              </w:rPr>
              <w:t xml:space="preserve">. Роли </w:t>
            </w:r>
            <w:proofErr w:type="spellStart"/>
            <w:r>
              <w:rPr>
                <w:sz w:val="22"/>
                <w:szCs w:val="22"/>
              </w:rPr>
              <w:t>Scrum</w:t>
            </w:r>
            <w:proofErr w:type="spellEnd"/>
            <w:r>
              <w:rPr>
                <w:sz w:val="22"/>
                <w:szCs w:val="22"/>
              </w:rPr>
              <w:t xml:space="preserve">: владелец продукта, </w:t>
            </w:r>
            <w:proofErr w:type="spellStart"/>
            <w:r>
              <w:rPr>
                <w:sz w:val="22"/>
                <w:szCs w:val="22"/>
              </w:rPr>
              <w:t>Scrum</w:t>
            </w:r>
            <w:proofErr w:type="spellEnd"/>
            <w:r>
              <w:rPr>
                <w:sz w:val="22"/>
                <w:szCs w:val="22"/>
              </w:rPr>
              <w:t xml:space="preserve"> Master, команда разработки. События </w:t>
            </w:r>
            <w:proofErr w:type="spellStart"/>
            <w:r>
              <w:rPr>
                <w:sz w:val="22"/>
                <w:szCs w:val="22"/>
              </w:rPr>
              <w:t>Scrum</w:t>
            </w:r>
            <w:proofErr w:type="spellEnd"/>
            <w:r>
              <w:rPr>
                <w:sz w:val="22"/>
                <w:szCs w:val="22"/>
              </w:rPr>
              <w:t xml:space="preserve">. Артефакты </w:t>
            </w:r>
            <w:proofErr w:type="spellStart"/>
            <w:r>
              <w:rPr>
                <w:sz w:val="22"/>
                <w:szCs w:val="22"/>
              </w:rPr>
              <w:t>Scrum</w:t>
            </w:r>
            <w:proofErr w:type="spellEnd"/>
            <w:r>
              <w:rPr>
                <w:sz w:val="22"/>
                <w:szCs w:val="22"/>
              </w:rPr>
              <w:t xml:space="preserve">. Инструменты </w:t>
            </w:r>
            <w:proofErr w:type="spellStart"/>
            <w:r>
              <w:rPr>
                <w:sz w:val="22"/>
                <w:szCs w:val="22"/>
              </w:rPr>
              <w:t>Agile</w:t>
            </w:r>
            <w:proofErr w:type="spellEnd"/>
            <w:r>
              <w:rPr>
                <w:sz w:val="22"/>
                <w:szCs w:val="22"/>
              </w:rPr>
              <w:t xml:space="preserve"> управления проектами: </w:t>
            </w:r>
            <w:proofErr w:type="spellStart"/>
            <w:r>
              <w:rPr>
                <w:sz w:val="22"/>
                <w:szCs w:val="22"/>
              </w:rPr>
              <w:t>Trello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Jira</w:t>
            </w:r>
            <w:proofErr w:type="spellEnd"/>
            <w:r>
              <w:rPr>
                <w:sz w:val="22"/>
                <w:szCs w:val="22"/>
              </w:rPr>
              <w:t xml:space="preserve">.  Управление требованиями в </w:t>
            </w:r>
            <w:proofErr w:type="spellStart"/>
            <w:r>
              <w:rPr>
                <w:sz w:val="22"/>
                <w:szCs w:val="22"/>
              </w:rPr>
              <w:t>Agile</w:t>
            </w:r>
            <w:proofErr w:type="spellEnd"/>
            <w:r>
              <w:rPr>
                <w:sz w:val="22"/>
                <w:szCs w:val="22"/>
              </w:rPr>
              <w:t xml:space="preserve">: истории пользователей, </w:t>
            </w:r>
            <w:proofErr w:type="spellStart"/>
            <w:r>
              <w:rPr>
                <w:sz w:val="22"/>
                <w:szCs w:val="22"/>
              </w:rPr>
              <w:t>бэклог</w:t>
            </w:r>
            <w:proofErr w:type="spellEnd"/>
            <w:r>
              <w:rPr>
                <w:sz w:val="22"/>
                <w:szCs w:val="22"/>
              </w:rPr>
              <w:t xml:space="preserve">.  </w:t>
            </w:r>
          </w:p>
        </w:tc>
      </w:tr>
      <w:tr w:rsidR="00027A77" w14:paraId="3E806E84" w14:textId="77777777">
        <w:trPr>
          <w:trHeight w:val="147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A6B255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1428AA" w14:textId="77777777" w:rsidR="00027A77" w:rsidRDefault="000B34F8" w:rsidP="00630FA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проектами искусственного интеллекта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8EE07" w14:textId="77777777" w:rsidR="00027A77" w:rsidRDefault="000B34F8" w:rsidP="00630FAC">
            <w:pP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Жизненный цикл разработки приложений искусственного интеллекта. Методологии и принципы управления проектами в области машинного обучения, искусственного интеллекта и обработки больших объемов данных. Выбор инструментальных средств и моделей машинного обучения для проекта. Оценка качества моделей машинного обучения для проекта и их влияние на бизнес. Особенности управления проектами на основе сквозных цифровых технологий “Компьютерное зрение” и “Обработка естественного языка”. </w:t>
            </w:r>
          </w:p>
        </w:tc>
      </w:tr>
      <w:tr w:rsidR="00027A77" w14:paraId="00E31036" w14:textId="77777777">
        <w:trPr>
          <w:trHeight w:val="37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1C8E0D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82693B" w14:textId="77777777" w:rsidR="00027A77" w:rsidRDefault="000B34F8" w:rsidP="00630FA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продуктами на основе искусственного интеллекта 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BD47A" w14:textId="77777777" w:rsidR="00027A77" w:rsidRDefault="000B34F8" w:rsidP="00630FA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продуктов, использующих искусственный интеллект. Исследование рынка. Продуктовые исследования. Продуктовые гипотезы. Минимально жизнеспособный продукт (MVP). Бизнес-модели продукта на основе искусственного интеллекта. Метрики продукта на основе искусственного интеллекта. Связь метрик машинного обучения с метриками бизнес-модели. </w:t>
            </w:r>
          </w:p>
        </w:tc>
      </w:tr>
    </w:tbl>
    <w:p w14:paraId="21F18A76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4A59961A" w14:textId="77777777" w:rsidR="00027A77" w:rsidRDefault="000B34F8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2.3. Программа дисциплины реализуется на государственном языке Российской Федерации.</w:t>
      </w:r>
    </w:p>
    <w:p w14:paraId="69E0427D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5B63B23D" w14:textId="77777777" w:rsidR="00027A77" w:rsidRDefault="000B34F8" w:rsidP="00630FAC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lastRenderedPageBreak/>
        <w:br w:type="page"/>
      </w:r>
    </w:p>
    <w:p w14:paraId="1AB9BF87" w14:textId="77777777" w:rsidR="00027A77" w:rsidRDefault="000B34F8" w:rsidP="00630FAC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lastRenderedPageBreak/>
        <w:t>2.4. УЧЕБНО-МЕТОДИЧЕСКОЕ И ИНФОРМАЦИОННОЕ ОБЕСПЕЧЕНИЕ ДИСЦИПЛИНЫ Управление проектами искусственного интеллекта</w:t>
      </w:r>
    </w:p>
    <w:p w14:paraId="62F57110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CFF568A" w14:textId="77777777" w:rsidR="00027A77" w:rsidRDefault="000B34F8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Электронные ресурсы (издания) </w:t>
      </w:r>
    </w:p>
    <w:p w14:paraId="45C6A0B6" w14:textId="77777777" w:rsidR="00027A77" w:rsidRDefault="000B34F8" w:rsidP="00630FAC">
      <w:pPr>
        <w:numPr>
          <w:ilvl w:val="0"/>
          <w:numId w:val="6"/>
        </w:numPr>
        <w:spacing w:line="240" w:lineRule="auto"/>
        <w:ind w:left="0" w:hanging="2"/>
      </w:pPr>
      <w:proofErr w:type="spellStart"/>
      <w:r>
        <w:t>Agile</w:t>
      </w:r>
      <w:proofErr w:type="spellEnd"/>
      <w:r>
        <w:t xml:space="preserve">-манифест разработки программного обеспечения. URL: </w:t>
      </w:r>
      <w:hyperlink r:id="rId10">
        <w:r>
          <w:rPr>
            <w:color w:val="1155CC"/>
            <w:u w:val="single"/>
          </w:rPr>
          <w:t>http://agilemanifesto.org/iso/ru/manifesto.html</w:t>
        </w:r>
      </w:hyperlink>
      <w:r>
        <w:t xml:space="preserve"> (дата обращения: 05.10.2021).</w:t>
      </w:r>
    </w:p>
    <w:p w14:paraId="70104D5E" w14:textId="77777777" w:rsidR="00027A77" w:rsidRDefault="000B34F8" w:rsidP="00630FAC">
      <w:pPr>
        <w:numPr>
          <w:ilvl w:val="0"/>
          <w:numId w:val="6"/>
        </w:numPr>
        <w:spacing w:line="240" w:lineRule="auto"/>
        <w:ind w:left="0" w:hanging="2"/>
      </w:pPr>
      <w:r>
        <w:t xml:space="preserve">Кен </w:t>
      </w:r>
      <w:proofErr w:type="spellStart"/>
      <w:r>
        <w:t>Швабер</w:t>
      </w:r>
      <w:proofErr w:type="spellEnd"/>
      <w:r>
        <w:t xml:space="preserve">, </w:t>
      </w:r>
      <w:proofErr w:type="spellStart"/>
      <w:r>
        <w:t>Джефф</w:t>
      </w:r>
      <w:proofErr w:type="spellEnd"/>
      <w:r>
        <w:t xml:space="preserve"> Сазерленд. Руководство по </w:t>
      </w:r>
      <w:proofErr w:type="spellStart"/>
      <w:r>
        <w:t>Scrum</w:t>
      </w:r>
      <w:proofErr w:type="spellEnd"/>
      <w:r>
        <w:t xml:space="preserve">. URL: </w:t>
      </w:r>
      <w:hyperlink r:id="rId11">
        <w:r>
          <w:rPr>
            <w:color w:val="1155CC"/>
            <w:u w:val="single"/>
          </w:rPr>
          <w:t>https://scrumguides.org/docs/scrumguide/v2020/2020-Scrum-Guide-Russian.pdf</w:t>
        </w:r>
      </w:hyperlink>
      <w:r>
        <w:t xml:space="preserve"> (дата обращения: 05.10.2021).</w:t>
      </w:r>
    </w:p>
    <w:p w14:paraId="3C74F487" w14:textId="77777777" w:rsidR="00027A77" w:rsidRPr="00630FAC" w:rsidRDefault="000B34F8" w:rsidP="00630FAC">
      <w:pPr>
        <w:numPr>
          <w:ilvl w:val="0"/>
          <w:numId w:val="6"/>
        </w:numPr>
        <w:spacing w:line="240" w:lineRule="auto"/>
        <w:ind w:left="0" w:hanging="2"/>
        <w:rPr>
          <w:lang w:val="en-US"/>
        </w:rPr>
      </w:pPr>
      <w:r w:rsidRPr="00630FAC">
        <w:rPr>
          <w:lang w:val="en-US"/>
        </w:rPr>
        <w:t>Data Driven Scrum Guide. https://datadrivenscrum.com/how-DDS-works</w:t>
      </w:r>
      <w:proofErr w:type="gramStart"/>
      <w:r w:rsidRPr="00630FAC">
        <w:rPr>
          <w:lang w:val="en-US"/>
        </w:rPr>
        <w:t>/  (</w:t>
      </w:r>
      <w:proofErr w:type="gramEnd"/>
      <w:r>
        <w:t>дата</w:t>
      </w:r>
      <w:r w:rsidRPr="00630FAC">
        <w:rPr>
          <w:lang w:val="en-US"/>
        </w:rPr>
        <w:t xml:space="preserve"> </w:t>
      </w:r>
      <w:r>
        <w:t>обращения</w:t>
      </w:r>
      <w:r w:rsidRPr="00630FAC">
        <w:rPr>
          <w:lang w:val="en-US"/>
        </w:rPr>
        <w:t>: 05.10.2021).</w:t>
      </w:r>
    </w:p>
    <w:p w14:paraId="6DD5AFBD" w14:textId="77777777" w:rsidR="00027A77" w:rsidRDefault="000B34F8" w:rsidP="00630FAC">
      <w:pPr>
        <w:numPr>
          <w:ilvl w:val="0"/>
          <w:numId w:val="6"/>
        </w:numPr>
        <w:spacing w:line="240" w:lineRule="auto"/>
        <w:ind w:left="0" w:hanging="2"/>
      </w:pPr>
      <w:r>
        <w:t xml:space="preserve">Гибкое управление проектами и продуктами в Data Science. URL: </w:t>
      </w:r>
      <w:hyperlink r:id="rId12">
        <w:r>
          <w:rPr>
            <w:color w:val="1155CC"/>
            <w:u w:val="single"/>
          </w:rPr>
          <w:t>https://leands.ai/ru</w:t>
        </w:r>
      </w:hyperlink>
      <w:r>
        <w:t xml:space="preserve"> (дата обращения: 05.10.2021).</w:t>
      </w:r>
    </w:p>
    <w:p w14:paraId="39C3D78D" w14:textId="77777777" w:rsidR="00027A77" w:rsidRDefault="000B34F8" w:rsidP="00630FAC">
      <w:pPr>
        <w:numPr>
          <w:ilvl w:val="0"/>
          <w:numId w:val="6"/>
        </w:numPr>
        <w:spacing w:line="240" w:lineRule="auto"/>
        <w:ind w:left="0" w:hanging="2"/>
      </w:pPr>
      <w:r>
        <w:t xml:space="preserve">Управление продуктом: прошлое, настоящее и будущее давнего спутника </w:t>
      </w:r>
      <w:proofErr w:type="spellStart"/>
      <w:r>
        <w:t>Agile</w:t>
      </w:r>
      <w:proofErr w:type="spellEnd"/>
      <w:r>
        <w:t xml:space="preserve"> URL: </w:t>
      </w:r>
      <w:hyperlink r:id="rId13">
        <w:r>
          <w:rPr>
            <w:color w:val="1155CC"/>
            <w:u w:val="single"/>
          </w:rPr>
          <w:t>https://www.atlassian.com/ru/agile/product-management</w:t>
        </w:r>
      </w:hyperlink>
      <w:r>
        <w:t xml:space="preserve">  (дата обращения: 05.10.2021).</w:t>
      </w:r>
    </w:p>
    <w:p w14:paraId="293119A9" w14:textId="77777777" w:rsidR="00027A77" w:rsidRPr="00630FAC" w:rsidRDefault="000B34F8" w:rsidP="00630FAC">
      <w:pPr>
        <w:numPr>
          <w:ilvl w:val="0"/>
          <w:numId w:val="6"/>
        </w:numPr>
        <w:spacing w:line="240" w:lineRule="auto"/>
        <w:ind w:left="0" w:hanging="2"/>
        <w:rPr>
          <w:lang w:val="en-US"/>
        </w:rPr>
      </w:pPr>
      <w:r w:rsidRPr="00630FAC">
        <w:rPr>
          <w:lang w:val="en-US"/>
        </w:rPr>
        <w:t xml:space="preserve">Lean Canvas Template. URL: </w:t>
      </w:r>
      <w:hyperlink r:id="rId14">
        <w:r w:rsidRPr="00630FAC">
          <w:rPr>
            <w:color w:val="1155CC"/>
            <w:u w:val="single"/>
            <w:lang w:val="en-US"/>
          </w:rPr>
          <w:t>https://miro.com/templates/lean-canvas/</w:t>
        </w:r>
      </w:hyperlink>
      <w:r w:rsidRPr="00630FAC">
        <w:rPr>
          <w:lang w:val="en-US"/>
        </w:rPr>
        <w:t xml:space="preserve">   (</w:t>
      </w:r>
      <w:r>
        <w:t>дата</w:t>
      </w:r>
      <w:r w:rsidRPr="00630FAC">
        <w:rPr>
          <w:lang w:val="en-US"/>
        </w:rPr>
        <w:t xml:space="preserve"> </w:t>
      </w:r>
      <w:r>
        <w:t>обращения</w:t>
      </w:r>
      <w:r w:rsidRPr="00630FAC">
        <w:rPr>
          <w:lang w:val="en-US"/>
        </w:rPr>
        <w:t>: 05.10.2021).</w:t>
      </w:r>
    </w:p>
    <w:p w14:paraId="5BB22F46" w14:textId="77777777" w:rsidR="00027A77" w:rsidRPr="00630FAC" w:rsidRDefault="000B34F8" w:rsidP="00630FAC">
      <w:pPr>
        <w:numPr>
          <w:ilvl w:val="0"/>
          <w:numId w:val="6"/>
        </w:numPr>
        <w:spacing w:line="240" w:lineRule="auto"/>
        <w:ind w:left="0" w:hanging="2"/>
        <w:rPr>
          <w:lang w:val="en-US"/>
        </w:rPr>
      </w:pPr>
      <w:r w:rsidRPr="00630FAC">
        <w:rPr>
          <w:lang w:val="en-US"/>
        </w:rPr>
        <w:t xml:space="preserve">The Machine Learning Canvas. URL: </w:t>
      </w:r>
      <w:hyperlink r:id="rId15">
        <w:r w:rsidRPr="00630FAC">
          <w:rPr>
            <w:color w:val="1155CC"/>
            <w:u w:val="single"/>
            <w:lang w:val="en-US"/>
          </w:rPr>
          <w:t>https://www.ownml.co/machine-learning-canvas/</w:t>
        </w:r>
      </w:hyperlink>
      <w:r w:rsidRPr="00630FAC">
        <w:rPr>
          <w:lang w:val="en-US"/>
        </w:rPr>
        <w:t xml:space="preserve">  (</w:t>
      </w:r>
      <w:r>
        <w:t>дата</w:t>
      </w:r>
      <w:r w:rsidRPr="00630FAC">
        <w:rPr>
          <w:lang w:val="en-US"/>
        </w:rPr>
        <w:t xml:space="preserve"> </w:t>
      </w:r>
      <w:r>
        <w:t>обращения</w:t>
      </w:r>
      <w:r w:rsidRPr="00630FAC">
        <w:rPr>
          <w:lang w:val="en-US"/>
        </w:rPr>
        <w:t>: 05.10.2021).</w:t>
      </w:r>
    </w:p>
    <w:p w14:paraId="5DCC8A30" w14:textId="77777777" w:rsidR="00027A77" w:rsidRPr="00630FAC" w:rsidRDefault="000B34F8" w:rsidP="00630FAC">
      <w:pPr>
        <w:numPr>
          <w:ilvl w:val="0"/>
          <w:numId w:val="6"/>
        </w:numPr>
        <w:spacing w:line="240" w:lineRule="auto"/>
        <w:ind w:left="0" w:hanging="2"/>
        <w:rPr>
          <w:lang w:val="en-US"/>
        </w:rPr>
      </w:pPr>
      <w:r w:rsidRPr="00630FAC">
        <w:rPr>
          <w:lang w:val="en-US"/>
        </w:rPr>
        <w:t xml:space="preserve">Data Science Process Alliance. </w:t>
      </w:r>
      <w:hyperlink r:id="rId16">
        <w:r w:rsidRPr="00630FAC">
          <w:rPr>
            <w:color w:val="1155CC"/>
            <w:u w:val="single"/>
            <w:lang w:val="en-US"/>
          </w:rPr>
          <w:t>https://www.datascience-pm.com/</w:t>
        </w:r>
      </w:hyperlink>
      <w:r w:rsidRPr="00630FAC">
        <w:rPr>
          <w:lang w:val="en-US"/>
        </w:rPr>
        <w:t xml:space="preserve">  (</w:t>
      </w:r>
      <w:proofErr w:type="gramStart"/>
      <w:r>
        <w:t>дата</w:t>
      </w:r>
      <w:proofErr w:type="gramEnd"/>
      <w:r w:rsidRPr="00630FAC">
        <w:rPr>
          <w:lang w:val="en-US"/>
        </w:rPr>
        <w:t xml:space="preserve"> </w:t>
      </w:r>
      <w:r>
        <w:t>обращения</w:t>
      </w:r>
      <w:r w:rsidRPr="00630FAC">
        <w:rPr>
          <w:lang w:val="en-US"/>
        </w:rPr>
        <w:t>: 05.10.2021).</w:t>
      </w:r>
    </w:p>
    <w:p w14:paraId="0ADE33A6" w14:textId="77777777" w:rsidR="00027A77" w:rsidRPr="00630FAC" w:rsidRDefault="00027A77" w:rsidP="00630FAC">
      <w:pPr>
        <w:spacing w:line="240" w:lineRule="auto"/>
        <w:ind w:left="0" w:hanging="2"/>
        <w:rPr>
          <w:lang w:val="en-US"/>
        </w:rPr>
      </w:pPr>
    </w:p>
    <w:p w14:paraId="0970237A" w14:textId="77777777" w:rsidR="00027A77" w:rsidRPr="00630FAC" w:rsidRDefault="00027A77" w:rsidP="00630FAC">
      <w:pPr>
        <w:spacing w:line="240" w:lineRule="auto"/>
        <w:ind w:left="0" w:hanging="2"/>
        <w:rPr>
          <w:lang w:val="en-US"/>
        </w:rPr>
      </w:pPr>
    </w:p>
    <w:p w14:paraId="2E0DAD54" w14:textId="77777777" w:rsidR="00027A77" w:rsidRDefault="000B34F8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Профессиональные базы данных, информационно-справочные системы</w:t>
      </w:r>
    </w:p>
    <w:p w14:paraId="0BB65908" w14:textId="77777777" w:rsidR="00027A77" w:rsidRPr="00630FAC" w:rsidRDefault="000B34F8" w:rsidP="00630FAC">
      <w:pPr>
        <w:numPr>
          <w:ilvl w:val="0"/>
          <w:numId w:val="3"/>
        </w:numPr>
        <w:spacing w:line="240" w:lineRule="auto"/>
        <w:ind w:left="0" w:hanging="2"/>
        <w:rPr>
          <w:lang w:val="en-US"/>
        </w:rPr>
      </w:pPr>
      <w:r w:rsidRPr="00630FAC">
        <w:rPr>
          <w:lang w:val="en-US"/>
        </w:rPr>
        <w:t xml:space="preserve">Applied Science &amp; Technology Source. EBSCO publishing </w:t>
      </w:r>
      <w:hyperlink r:id="rId17">
        <w:r w:rsidRPr="00630FAC">
          <w:rPr>
            <w:color w:val="1155CC"/>
            <w:u w:val="single"/>
            <w:lang w:val="en-US"/>
          </w:rPr>
          <w:t>http://search.ebscohost.com</w:t>
        </w:r>
      </w:hyperlink>
      <w:r w:rsidRPr="00630FAC">
        <w:rPr>
          <w:lang w:val="en-US"/>
        </w:rPr>
        <w:t xml:space="preserve"> </w:t>
      </w:r>
    </w:p>
    <w:p w14:paraId="6D823AC8" w14:textId="77777777" w:rsidR="00027A77" w:rsidRPr="00630FAC" w:rsidRDefault="000B34F8" w:rsidP="00630FAC">
      <w:pPr>
        <w:numPr>
          <w:ilvl w:val="0"/>
          <w:numId w:val="3"/>
        </w:numPr>
        <w:spacing w:line="240" w:lineRule="auto"/>
        <w:ind w:left="0" w:hanging="2"/>
        <w:rPr>
          <w:lang w:val="en-US"/>
        </w:rPr>
      </w:pPr>
      <w:r w:rsidRPr="00630FAC">
        <w:rPr>
          <w:lang w:val="en-US"/>
        </w:rPr>
        <w:t xml:space="preserve">Wiley Online Library http://onlinelibrary.wiley.com/ </w:t>
      </w:r>
    </w:p>
    <w:p w14:paraId="3815F14F" w14:textId="77777777" w:rsidR="00027A77" w:rsidRDefault="000B34F8" w:rsidP="00630FAC">
      <w:pPr>
        <w:numPr>
          <w:ilvl w:val="0"/>
          <w:numId w:val="3"/>
        </w:numPr>
        <w:spacing w:line="240" w:lineRule="auto"/>
        <w:ind w:left="0" w:hanging="2"/>
      </w:pPr>
      <w:r>
        <w:t xml:space="preserve">Гугл Академия https://scholar.google.ru/ </w:t>
      </w:r>
    </w:p>
    <w:p w14:paraId="3CD737D8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78632A3" w14:textId="77777777" w:rsidR="00027A77" w:rsidRDefault="000B34F8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Материалы для лиц с ОВЗ </w:t>
      </w:r>
    </w:p>
    <w:p w14:paraId="62515089" w14:textId="77777777" w:rsidR="00027A77" w:rsidRDefault="000B34F8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ab/>
        <w:t>Весь контент ЭБС представлен в виде файлов специального формата для воспроизведения синтезатором речи, а также в тестовом виде, пригодном для прочтения с использованием экранной лупы и настройкой контрастности.</w:t>
      </w:r>
    </w:p>
    <w:p w14:paraId="648B6FE2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4502251" w14:textId="77777777" w:rsidR="00027A77" w:rsidRDefault="000B34F8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Базы данных, информационно-справочные и поисковые системы</w:t>
      </w:r>
    </w:p>
    <w:p w14:paraId="65611EFB" w14:textId="77777777" w:rsidR="00027A77" w:rsidRPr="00630FAC" w:rsidRDefault="000B34F8" w:rsidP="00630FAC">
      <w:pPr>
        <w:numPr>
          <w:ilvl w:val="0"/>
          <w:numId w:val="5"/>
        </w:numPr>
        <w:shd w:val="clear" w:color="auto" w:fill="FFFFFF"/>
        <w:spacing w:line="240" w:lineRule="auto"/>
        <w:ind w:left="0" w:hanging="2"/>
        <w:rPr>
          <w:lang w:val="en-US"/>
        </w:rPr>
      </w:pPr>
      <w:r w:rsidRPr="00630FAC">
        <w:rPr>
          <w:lang w:val="en-US"/>
        </w:rPr>
        <w:t xml:space="preserve">Academic Search Ultimate EBSCO publishing – </w:t>
      </w:r>
      <w:hyperlink r:id="rId18">
        <w:r w:rsidRPr="00630FAC">
          <w:rPr>
            <w:color w:val="1155CC"/>
            <w:u w:val="single"/>
            <w:lang w:val="en-US"/>
          </w:rPr>
          <w:t>http://search.ebscohost.com</w:t>
        </w:r>
      </w:hyperlink>
    </w:p>
    <w:p w14:paraId="59EE7992" w14:textId="77777777" w:rsidR="00027A77" w:rsidRPr="00630FAC" w:rsidRDefault="000B34F8" w:rsidP="00630FAC">
      <w:pPr>
        <w:numPr>
          <w:ilvl w:val="0"/>
          <w:numId w:val="5"/>
        </w:numPr>
        <w:shd w:val="clear" w:color="auto" w:fill="FFFFFF"/>
        <w:spacing w:line="240" w:lineRule="auto"/>
        <w:ind w:left="0" w:hanging="2"/>
        <w:rPr>
          <w:lang w:val="en-US"/>
        </w:rPr>
      </w:pPr>
      <w:r w:rsidRPr="00630FAC">
        <w:rPr>
          <w:lang w:val="en-US"/>
        </w:rPr>
        <w:t xml:space="preserve">eBook Collections Springer Nature – </w:t>
      </w:r>
      <w:hyperlink r:id="rId19">
        <w:r w:rsidRPr="00630FAC">
          <w:rPr>
            <w:color w:val="1155CC"/>
            <w:u w:val="single"/>
            <w:lang w:val="en-US"/>
          </w:rPr>
          <w:t>https://link.springer.com/</w:t>
        </w:r>
      </w:hyperlink>
      <w:r w:rsidRPr="00630FAC">
        <w:rPr>
          <w:lang w:val="en-US"/>
        </w:rPr>
        <w:t xml:space="preserve"> </w:t>
      </w:r>
    </w:p>
    <w:p w14:paraId="5E89348D" w14:textId="77777777" w:rsidR="00630FAC" w:rsidRDefault="000B34F8" w:rsidP="00630FAC">
      <w:pPr>
        <w:numPr>
          <w:ilvl w:val="0"/>
          <w:numId w:val="5"/>
        </w:numPr>
        <w:shd w:val="clear" w:color="auto" w:fill="FFFFFF"/>
        <w:spacing w:line="240" w:lineRule="auto"/>
        <w:ind w:left="0" w:hanging="2"/>
      </w:pPr>
      <w:r>
        <w:t xml:space="preserve">Гугл Академия  –  </w:t>
      </w:r>
      <w:hyperlink r:id="rId20">
        <w:r w:rsidRPr="00630FAC">
          <w:rPr>
            <w:color w:val="1155CC"/>
            <w:u w:val="single"/>
          </w:rPr>
          <w:t>https://scholar.google.ru/</w:t>
        </w:r>
      </w:hyperlink>
      <w:r>
        <w:t xml:space="preserve">  Электронный научный архив </w:t>
      </w:r>
      <w:proofErr w:type="spellStart"/>
      <w:r>
        <w:t>УрФУ</w:t>
      </w:r>
      <w:proofErr w:type="spellEnd"/>
      <w:r>
        <w:t xml:space="preserve"> </w:t>
      </w:r>
      <w:hyperlink r:id="rId21">
        <w:r w:rsidRPr="00630FAC">
          <w:rPr>
            <w:color w:val="1155CC"/>
            <w:u w:val="single"/>
          </w:rPr>
          <w:t>https://elar.urfu.ru/</w:t>
        </w:r>
      </w:hyperlink>
      <w:r>
        <w:t xml:space="preserve">  </w:t>
      </w:r>
    </w:p>
    <w:p w14:paraId="0FFF756A" w14:textId="3E01DFB8" w:rsidR="00630FAC" w:rsidRDefault="00630FAC" w:rsidP="00630FAC">
      <w:pPr>
        <w:numPr>
          <w:ilvl w:val="0"/>
          <w:numId w:val="5"/>
        </w:numPr>
        <w:shd w:val="clear" w:color="auto" w:fill="FFFFFF"/>
        <w:spacing w:line="240" w:lineRule="auto"/>
        <w:ind w:left="0" w:hanging="2"/>
      </w:pPr>
      <w:r>
        <w:t xml:space="preserve">СПС </w:t>
      </w:r>
      <w:proofErr w:type="spellStart"/>
      <w:r>
        <w:t>КонсультантПлюс</w:t>
      </w:r>
      <w:proofErr w:type="spellEnd"/>
      <w:r>
        <w:t xml:space="preserve"> (инсталлированный ресурс АлтГУ или </w:t>
      </w:r>
      <w:hyperlink r:id="rId22" w:history="1">
        <w:r w:rsidRPr="005001E4">
          <w:rPr>
            <w:rStyle w:val="a9"/>
          </w:rPr>
          <w:t>http://www.consultant.ru/</w:t>
        </w:r>
      </w:hyperlink>
      <w:r>
        <w:t>)</w:t>
      </w:r>
    </w:p>
    <w:p w14:paraId="51443E24" w14:textId="6258B185" w:rsidR="00630FAC" w:rsidRDefault="00630FAC" w:rsidP="00630FAC">
      <w:pPr>
        <w:numPr>
          <w:ilvl w:val="0"/>
          <w:numId w:val="5"/>
        </w:numPr>
        <w:shd w:val="clear" w:color="auto" w:fill="FFFFFF"/>
        <w:spacing w:line="240" w:lineRule="auto"/>
        <w:ind w:left="0" w:hanging="2"/>
      </w:pPr>
      <w:r>
        <w:t>Электронная база данных «</w:t>
      </w:r>
      <w:proofErr w:type="spellStart"/>
      <w:r>
        <w:t>Scopus</w:t>
      </w:r>
      <w:proofErr w:type="spellEnd"/>
      <w:r>
        <w:t>» (</w:t>
      </w:r>
      <w:hyperlink r:id="rId23" w:history="1">
        <w:r w:rsidRPr="005001E4">
          <w:rPr>
            <w:rStyle w:val="a9"/>
          </w:rPr>
          <w:t>http://www.scopus.com</w:t>
        </w:r>
      </w:hyperlink>
      <w:r>
        <w:t>)</w:t>
      </w:r>
    </w:p>
    <w:p w14:paraId="1A2EA11F" w14:textId="36FADEDB" w:rsidR="00630FAC" w:rsidRDefault="00630FAC" w:rsidP="00630FAC">
      <w:pPr>
        <w:numPr>
          <w:ilvl w:val="0"/>
          <w:numId w:val="5"/>
        </w:numPr>
        <w:shd w:val="clear" w:color="auto" w:fill="FFFFFF"/>
        <w:spacing w:line="240" w:lineRule="auto"/>
        <w:ind w:left="0" w:hanging="2"/>
      </w:pPr>
      <w:r>
        <w:t>Электронная библиотечная система Алтайского государственного университета (http://elibrary.asu.ru/)</w:t>
      </w:r>
    </w:p>
    <w:p w14:paraId="2D0719F9" w14:textId="6A3C74E8" w:rsidR="00027A77" w:rsidRDefault="000B34F8" w:rsidP="00630FAC">
      <w:pPr>
        <w:numPr>
          <w:ilvl w:val="0"/>
          <w:numId w:val="5"/>
        </w:numPr>
        <w:shd w:val="clear" w:color="auto" w:fill="FFFFFF"/>
        <w:spacing w:line="240" w:lineRule="auto"/>
        <w:ind w:left="0" w:hanging="2"/>
      </w:pPr>
      <w:r>
        <w:t>Зональная научная библиотека (</w:t>
      </w:r>
      <w:proofErr w:type="spellStart"/>
      <w:r>
        <w:t>УрФУ</w:t>
      </w:r>
      <w:proofErr w:type="spellEnd"/>
      <w:r>
        <w:t xml:space="preserve">) - </w:t>
      </w:r>
      <w:hyperlink r:id="rId24">
        <w:r w:rsidRPr="00630FAC">
          <w:rPr>
            <w:color w:val="1155CC"/>
            <w:u w:val="single"/>
          </w:rPr>
          <w:t>http://lib.urfu.ru/</w:t>
        </w:r>
      </w:hyperlink>
      <w:r>
        <w:t xml:space="preserve">     </w:t>
      </w:r>
    </w:p>
    <w:p w14:paraId="047C3230" w14:textId="77777777" w:rsidR="00027A77" w:rsidRDefault="000B34F8" w:rsidP="00630FAC">
      <w:pPr>
        <w:numPr>
          <w:ilvl w:val="0"/>
          <w:numId w:val="5"/>
        </w:numPr>
        <w:spacing w:line="240" w:lineRule="auto"/>
        <w:ind w:left="0" w:hanging="2"/>
      </w:pPr>
      <w:r>
        <w:t xml:space="preserve">Портал информационно-образовательных ресурсов </w:t>
      </w:r>
      <w:proofErr w:type="spellStart"/>
      <w:r>
        <w:t>УрФУ</w:t>
      </w:r>
      <w:proofErr w:type="spellEnd"/>
      <w:r>
        <w:t xml:space="preserve"> </w:t>
      </w:r>
      <w:hyperlink r:id="rId25">
        <w:r>
          <w:rPr>
            <w:color w:val="1155CC"/>
            <w:u w:val="single"/>
          </w:rPr>
          <w:t>https://study.urfu.ru/</w:t>
        </w:r>
      </w:hyperlink>
      <w:r>
        <w:t xml:space="preserve"> </w:t>
      </w:r>
    </w:p>
    <w:p w14:paraId="2B9E0EEA" w14:textId="77777777" w:rsidR="00027A77" w:rsidRDefault="000B34F8" w:rsidP="00630FAC">
      <w:pPr>
        <w:numPr>
          <w:ilvl w:val="0"/>
          <w:numId w:val="5"/>
        </w:numPr>
        <w:spacing w:line="240" w:lineRule="auto"/>
        <w:ind w:left="0" w:hanging="2"/>
      </w:pPr>
      <w:r>
        <w:t xml:space="preserve">Электронно-библиотечная система «Лань» – </w:t>
      </w:r>
      <w:hyperlink r:id="rId26">
        <w:r>
          <w:rPr>
            <w:color w:val="1155CC"/>
            <w:u w:val="single"/>
          </w:rPr>
          <w:t>https://e.lanbook.com/</w:t>
        </w:r>
      </w:hyperlink>
      <w:r>
        <w:t xml:space="preserve">    </w:t>
      </w:r>
    </w:p>
    <w:p w14:paraId="69AEF8AD" w14:textId="77777777" w:rsidR="00027A77" w:rsidRDefault="000B34F8" w:rsidP="00630FAC">
      <w:pPr>
        <w:numPr>
          <w:ilvl w:val="0"/>
          <w:numId w:val="5"/>
        </w:numPr>
        <w:spacing w:line="240" w:lineRule="auto"/>
        <w:ind w:left="0" w:hanging="2"/>
      </w:pPr>
      <w:r>
        <w:t xml:space="preserve">Университетская библиотека ONLINE – </w:t>
      </w:r>
      <w:hyperlink r:id="rId27">
        <w:r>
          <w:rPr>
            <w:color w:val="1155CC"/>
            <w:u w:val="single"/>
          </w:rPr>
          <w:t>https://biblioclub.ru/</w:t>
        </w:r>
      </w:hyperlink>
      <w:r>
        <w:t xml:space="preserve">  </w:t>
      </w:r>
    </w:p>
    <w:p w14:paraId="78870499" w14:textId="77777777" w:rsidR="00027A77" w:rsidRDefault="000B34F8" w:rsidP="00630FAC">
      <w:pPr>
        <w:numPr>
          <w:ilvl w:val="0"/>
          <w:numId w:val="5"/>
        </w:numPr>
        <w:spacing w:line="240" w:lineRule="auto"/>
        <w:ind w:left="0" w:hanging="2"/>
      </w:pPr>
      <w:r>
        <w:t>Электронно-библиотечная система "</w:t>
      </w:r>
      <w:proofErr w:type="spellStart"/>
      <w:r>
        <w:t>Библиокомплектатор</w:t>
      </w:r>
      <w:proofErr w:type="spellEnd"/>
      <w:r>
        <w:t>" (</w:t>
      </w:r>
      <w:proofErr w:type="spellStart"/>
      <w:r>
        <w:t>IPRbooks</w:t>
      </w:r>
      <w:proofErr w:type="spellEnd"/>
      <w:r>
        <w:t xml:space="preserve">) </w:t>
      </w:r>
      <w:hyperlink r:id="rId28">
        <w:r>
          <w:rPr>
            <w:color w:val="1155CC"/>
            <w:u w:val="single"/>
          </w:rPr>
          <w:t>http://www.bibliocomplectator.ru/available</w:t>
        </w:r>
      </w:hyperlink>
      <w:r>
        <w:t xml:space="preserve">   </w:t>
      </w:r>
    </w:p>
    <w:p w14:paraId="6EC8562B" w14:textId="77777777" w:rsidR="00027A77" w:rsidRDefault="000B34F8" w:rsidP="00630FAC">
      <w:pPr>
        <w:numPr>
          <w:ilvl w:val="0"/>
          <w:numId w:val="5"/>
        </w:numPr>
        <w:spacing w:line="240" w:lineRule="auto"/>
        <w:ind w:left="0" w:hanging="2"/>
      </w:pPr>
      <w:r>
        <w:t xml:space="preserve">Электронные информационные ресурсы Российской государственной библиотеки </w:t>
      </w:r>
      <w:hyperlink r:id="rId29">
        <w:r>
          <w:rPr>
            <w:color w:val="1155CC"/>
            <w:u w:val="single"/>
          </w:rPr>
          <w:t>https://www.rsl.ru/</w:t>
        </w:r>
      </w:hyperlink>
      <w:r>
        <w:t xml:space="preserve"> </w:t>
      </w:r>
    </w:p>
    <w:p w14:paraId="169EA1BD" w14:textId="77777777" w:rsidR="00027A77" w:rsidRDefault="000B34F8" w:rsidP="00630FAC">
      <w:pPr>
        <w:numPr>
          <w:ilvl w:val="0"/>
          <w:numId w:val="5"/>
        </w:numPr>
        <w:shd w:val="clear" w:color="auto" w:fill="FFFFFF"/>
        <w:spacing w:line="240" w:lineRule="auto"/>
        <w:ind w:left="0" w:hanging="2"/>
      </w:pPr>
      <w:r>
        <w:t>Научная электронная библиотека «</w:t>
      </w:r>
      <w:proofErr w:type="spellStart"/>
      <w:r>
        <w:t>КиберЛенинка</w:t>
      </w:r>
      <w:proofErr w:type="spellEnd"/>
      <w:r>
        <w:t xml:space="preserve">» </w:t>
      </w:r>
      <w:hyperlink r:id="rId30">
        <w:r>
          <w:rPr>
            <w:color w:val="1155CC"/>
            <w:u w:val="single"/>
          </w:rPr>
          <w:t>https://cyberleninka.ru/</w:t>
        </w:r>
      </w:hyperlink>
      <w:r>
        <w:t xml:space="preserve">   </w:t>
      </w:r>
    </w:p>
    <w:p w14:paraId="5EAF9BB6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11F57CF9" w14:textId="77777777" w:rsidR="00027A77" w:rsidRDefault="000B34F8" w:rsidP="00630FAC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lastRenderedPageBreak/>
        <w:t>2.5. МАТЕРИАЛЬНО-ТЕХНИЧЕСКОЕ ОБЕСПЕЧЕНИЕ ДИСЦИПЛИНЫ</w:t>
      </w:r>
    </w:p>
    <w:p w14:paraId="11C8067F" w14:textId="77777777" w:rsidR="00027A77" w:rsidRDefault="000B34F8" w:rsidP="00630FAC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rPr>
          <w:b/>
        </w:rPr>
      </w:pPr>
      <w:r>
        <w:t>Управление проектами искусственного интеллекта</w:t>
      </w:r>
    </w:p>
    <w:p w14:paraId="4755644D" w14:textId="77777777" w:rsidR="00027A77" w:rsidRDefault="000B34F8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Сведения об оснащенности дисциплины специализированным и лабораторным оборудованием и программным обеспечением</w:t>
      </w:r>
    </w:p>
    <w:p w14:paraId="3D487953" w14:textId="77777777" w:rsidR="00027A77" w:rsidRDefault="000B34F8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3.1</w:t>
      </w:r>
    </w:p>
    <w:tbl>
      <w:tblPr>
        <w:tblStyle w:val="affffa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23"/>
        <w:gridCol w:w="2496"/>
        <w:gridCol w:w="3118"/>
        <w:gridCol w:w="3402"/>
      </w:tblGrid>
      <w:tr w:rsidR="00027A77" w14:paraId="1273E218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C433320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D20B3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занятий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C5734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6079" w14:textId="100D0D78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программного обеспечения.</w:t>
            </w:r>
          </w:p>
        </w:tc>
      </w:tr>
      <w:tr w:rsidR="00027A77" w14:paraId="46036E17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2B567EC" w14:textId="77777777" w:rsidR="00027A77" w:rsidRDefault="000B34F8" w:rsidP="00630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07ADE" w14:textId="77777777" w:rsidR="00027A77" w:rsidRDefault="000B34F8" w:rsidP="00630FA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занятия.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637A0" w14:textId="77777777" w:rsidR="00027A77" w:rsidRDefault="000B34F8" w:rsidP="00630FA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Компьютерный класс. </w:t>
            </w:r>
          </w:p>
          <w:p w14:paraId="7AA0963B" w14:textId="77777777" w:rsidR="00027A77" w:rsidRDefault="000B34F8" w:rsidP="00630FA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Мультимедийный проектор с экраном.</w:t>
            </w:r>
          </w:p>
          <w:p w14:paraId="7DB05151" w14:textId="77777777" w:rsidR="00027A77" w:rsidRDefault="000B34F8" w:rsidP="00630FA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Сетевое оборудование.</w:t>
            </w:r>
          </w:p>
          <w:p w14:paraId="702C7B59" w14:textId="77777777" w:rsidR="00027A77" w:rsidRDefault="000B34F8" w:rsidP="00630FAC">
            <w:pPr>
              <w:spacing w:line="240" w:lineRule="auto"/>
              <w:ind w:left="0" w:hanging="2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Локальная сеть с выходом в глобальную сеть Internet.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4E6F6" w14:textId="77777777" w:rsidR="00027A77" w:rsidRPr="00630FAC" w:rsidRDefault="000B34F8" w:rsidP="00630FAC">
            <w:pP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r w:rsidRPr="00630FAC">
              <w:rPr>
                <w:sz w:val="22"/>
                <w:szCs w:val="22"/>
                <w:lang w:val="en-US"/>
              </w:rPr>
              <w:t>MS PowerPoint, MS Word, MS Excel.</w:t>
            </w:r>
          </w:p>
          <w:p w14:paraId="069D5F49" w14:textId="77777777" w:rsidR="00027A77" w:rsidRDefault="000B34F8" w:rsidP="00630FA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Бесплатное программное обеспечение:</w:t>
            </w:r>
          </w:p>
          <w:p w14:paraId="5E5D26FE" w14:textId="77777777" w:rsidR="00027A77" w:rsidRDefault="000B34F8" w:rsidP="00630FAC">
            <w:pPr>
              <w:numPr>
                <w:ilvl w:val="0"/>
                <w:numId w:val="7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Облачная система управления проектами в небольших группах </w:t>
            </w:r>
            <w:proofErr w:type="spellStart"/>
            <w:r>
              <w:rPr>
                <w:sz w:val="22"/>
                <w:szCs w:val="22"/>
              </w:rPr>
              <w:t>Trello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hyperlink r:id="rId31">
              <w:r>
                <w:rPr>
                  <w:color w:val="1155CC"/>
                  <w:sz w:val="22"/>
                  <w:szCs w:val="22"/>
                  <w:u w:val="single"/>
                </w:rPr>
                <w:t>https://trello.com</w:t>
              </w:r>
            </w:hyperlink>
            <w:r>
              <w:rPr>
                <w:sz w:val="22"/>
                <w:szCs w:val="22"/>
              </w:rPr>
              <w:t>.</w:t>
            </w:r>
          </w:p>
          <w:p w14:paraId="36ADD64F" w14:textId="77777777" w:rsidR="00027A77" w:rsidRDefault="000B34F8" w:rsidP="00630FAC">
            <w:pPr>
              <w:numPr>
                <w:ilvl w:val="0"/>
                <w:numId w:val="7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Облачная система коллективной работы </w:t>
            </w:r>
            <w:proofErr w:type="spellStart"/>
            <w:r>
              <w:rPr>
                <w:sz w:val="22"/>
                <w:szCs w:val="22"/>
              </w:rPr>
              <w:t>Miro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hyperlink r:id="rId32">
              <w:r>
                <w:rPr>
                  <w:color w:val="1155CC"/>
                  <w:sz w:val="22"/>
                  <w:szCs w:val="22"/>
                  <w:u w:val="single"/>
                </w:rPr>
                <w:t>https://miro.com/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0CA33696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6C71BDE1" w14:textId="77777777" w:rsidR="00027A77" w:rsidRDefault="00027A77" w:rsidP="00630F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sectPr w:rsidR="00027A77">
      <w:footerReference w:type="default" r:id="rId33"/>
      <w:footerReference w:type="first" r:id="rId34"/>
      <w:pgSz w:w="11906" w:h="16838"/>
      <w:pgMar w:top="1134" w:right="851" w:bottom="709" w:left="1418" w:header="720" w:footer="57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F2E800" w14:textId="77777777" w:rsidR="00FD7D46" w:rsidRDefault="00FD7D46">
      <w:pPr>
        <w:spacing w:line="240" w:lineRule="auto"/>
        <w:ind w:left="0" w:hanging="2"/>
      </w:pPr>
      <w:r>
        <w:separator/>
      </w:r>
    </w:p>
  </w:endnote>
  <w:endnote w:type="continuationSeparator" w:id="0">
    <w:p w14:paraId="32EC6D62" w14:textId="77777777" w:rsidR="00FD7D46" w:rsidRDefault="00FD7D4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D1CFB" w14:textId="77777777" w:rsidR="00027A77" w:rsidRDefault="000B34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separate"/>
    </w:r>
    <w:r w:rsidR="000200DA">
      <w:rPr>
        <w:rFonts w:ascii="Calibri" w:eastAsia="Calibri" w:hAnsi="Calibri" w:cs="Calibri"/>
        <w:noProof/>
        <w:sz w:val="20"/>
        <w:szCs w:val="20"/>
      </w:rPr>
      <w:t>4</w: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D3034" w14:textId="77777777" w:rsidR="00027A77" w:rsidRDefault="000B34F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39F19A" w14:textId="77777777" w:rsidR="00FD7D46" w:rsidRDefault="00FD7D46">
      <w:pPr>
        <w:spacing w:line="240" w:lineRule="auto"/>
        <w:ind w:left="0" w:hanging="2"/>
      </w:pPr>
      <w:r>
        <w:separator/>
      </w:r>
    </w:p>
  </w:footnote>
  <w:footnote w:type="continuationSeparator" w:id="0">
    <w:p w14:paraId="5E29B0A4" w14:textId="77777777" w:rsidR="00FD7D46" w:rsidRDefault="00FD7D46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D4A12"/>
    <w:multiLevelType w:val="multilevel"/>
    <w:tmpl w:val="C1D21766"/>
    <w:lvl w:ilvl="0">
      <w:start w:val="2"/>
      <w:numFmt w:val="decimal"/>
      <w:pStyle w:val="2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1">
    <w:nsid w:val="2FE354D0"/>
    <w:multiLevelType w:val="multilevel"/>
    <w:tmpl w:val="097ACDB0"/>
    <w:lvl w:ilvl="0">
      <w:start w:val="1"/>
      <w:numFmt w:val="decimal"/>
      <w:pStyle w:val="1"/>
      <w:lvlText w:val="%1."/>
      <w:lvlJc w:val="left"/>
      <w:pPr>
        <w:ind w:left="2912" w:hanging="3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eastAsia="Times New Roman" w:hAnsi="Times New Roman" w:cs="Times New Roman"/>
        <w:b/>
        <w:i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4"/>
      </w:pPr>
      <w:rPr>
        <w:b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vertAlign w:val="baseline"/>
      </w:rPr>
    </w:lvl>
  </w:abstractNum>
  <w:abstractNum w:abstractNumId="2">
    <w:nsid w:val="309F0284"/>
    <w:multiLevelType w:val="multilevel"/>
    <w:tmpl w:val="539C22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3C985DBA"/>
    <w:multiLevelType w:val="multilevel"/>
    <w:tmpl w:val="E8D4C3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pStyle w:val="4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3EF60B3"/>
    <w:multiLevelType w:val="multilevel"/>
    <w:tmpl w:val="1EF642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75587D46"/>
    <w:multiLevelType w:val="multilevel"/>
    <w:tmpl w:val="954E40A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76224607"/>
    <w:multiLevelType w:val="multilevel"/>
    <w:tmpl w:val="6F50B3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77"/>
    <w:rsid w:val="000200DA"/>
    <w:rsid w:val="00027A77"/>
    <w:rsid w:val="000B34F8"/>
    <w:rsid w:val="00605857"/>
    <w:rsid w:val="00630FAC"/>
    <w:rsid w:val="00FD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536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widowControl w:val="0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styleId="af2">
    <w:name w:val="Normal (Web)"/>
    <w:basedOn w:val="a"/>
    <w:uiPriority w:val="99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3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lang w:eastAsia="ar-SA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4"/>
  </w:style>
  <w:style w:type="paragraph" w:styleId="af7">
    <w:name w:val="footnote text"/>
    <w:basedOn w:val="a"/>
    <w:pPr>
      <w:suppressAutoHyphens/>
    </w:pPr>
    <w:rPr>
      <w:sz w:val="20"/>
      <w:szCs w:val="20"/>
    </w:rPr>
  </w:style>
  <w:style w:type="table" w:styleId="af8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7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9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8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a">
    <w:name w:val="ЗаголовокСлева"/>
    <w:basedOn w:val="18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b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9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c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d">
    <w:name w:val="Light Shading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e">
    <w:name w:val="List Paragraph"/>
    <w:basedOn w:val="a"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f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0">
    <w:name w:val="annotation text"/>
    <w:basedOn w:val="a"/>
    <w:rPr>
      <w:sz w:val="20"/>
      <w:szCs w:val="20"/>
    </w:rPr>
  </w:style>
  <w:style w:type="character" w:customStyle="1" w:styleId="aff1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2">
    <w:name w:val="annotation subject"/>
    <w:basedOn w:val="aff0"/>
    <w:next w:val="aff0"/>
    <w:rPr>
      <w:b/>
      <w:bCs/>
    </w:rPr>
  </w:style>
  <w:style w:type="character" w:customStyle="1" w:styleId="aff3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table" w:customStyle="1" w:styleId="a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630FA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widowControl w:val="0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styleId="af2">
    <w:name w:val="Normal (Web)"/>
    <w:basedOn w:val="a"/>
    <w:uiPriority w:val="99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3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lang w:eastAsia="ar-SA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4"/>
  </w:style>
  <w:style w:type="paragraph" w:styleId="af7">
    <w:name w:val="footnote text"/>
    <w:basedOn w:val="a"/>
    <w:pPr>
      <w:suppressAutoHyphens/>
    </w:pPr>
    <w:rPr>
      <w:sz w:val="20"/>
      <w:szCs w:val="20"/>
    </w:rPr>
  </w:style>
  <w:style w:type="table" w:styleId="af8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7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9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8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a">
    <w:name w:val="ЗаголовокСлева"/>
    <w:basedOn w:val="18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b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9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c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d">
    <w:name w:val="Light Shading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e">
    <w:name w:val="List Paragraph"/>
    <w:basedOn w:val="a"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f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0">
    <w:name w:val="annotation text"/>
    <w:basedOn w:val="a"/>
    <w:rPr>
      <w:sz w:val="20"/>
      <w:szCs w:val="20"/>
    </w:rPr>
  </w:style>
  <w:style w:type="character" w:customStyle="1" w:styleId="aff1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2">
    <w:name w:val="annotation subject"/>
    <w:basedOn w:val="aff0"/>
    <w:next w:val="aff0"/>
    <w:rPr>
      <w:b/>
      <w:bCs/>
    </w:rPr>
  </w:style>
  <w:style w:type="character" w:customStyle="1" w:styleId="aff3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table" w:customStyle="1" w:styleId="a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630F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atlassian.com/ru/agile/product-management" TargetMode="External"/><Relationship Id="rId18" Type="http://schemas.openxmlformats.org/officeDocument/2006/relationships/hyperlink" Target="http://search.ebscohost.com" TargetMode="External"/><Relationship Id="rId26" Type="http://schemas.openxmlformats.org/officeDocument/2006/relationships/hyperlink" Target="https://e.lanbook.com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lar.urfu.ru/" TargetMode="External"/><Relationship Id="rId34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leands.ai/ru" TargetMode="External"/><Relationship Id="rId17" Type="http://schemas.openxmlformats.org/officeDocument/2006/relationships/hyperlink" Target="http://search.ebscohost.com" TargetMode="External"/><Relationship Id="rId25" Type="http://schemas.openxmlformats.org/officeDocument/2006/relationships/hyperlink" Target="https://study.urfu.ru/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datascience-pm.com/" TargetMode="External"/><Relationship Id="rId20" Type="http://schemas.openxmlformats.org/officeDocument/2006/relationships/hyperlink" Target="https://scholar.google.ru/" TargetMode="External"/><Relationship Id="rId29" Type="http://schemas.openxmlformats.org/officeDocument/2006/relationships/hyperlink" Target="https://www.rsl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crumguides.org/docs/scrumguide/v2020/2020-Scrum-Guide-Russian.pdf" TargetMode="External"/><Relationship Id="rId24" Type="http://schemas.openxmlformats.org/officeDocument/2006/relationships/hyperlink" Target="http://lib.urfu.ru/" TargetMode="External"/><Relationship Id="rId32" Type="http://schemas.openxmlformats.org/officeDocument/2006/relationships/hyperlink" Target="https://miro.com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ownml.co/machine-learning-canvas/" TargetMode="External"/><Relationship Id="rId23" Type="http://schemas.openxmlformats.org/officeDocument/2006/relationships/hyperlink" Target="http://www.scopus.com" TargetMode="External"/><Relationship Id="rId28" Type="http://schemas.openxmlformats.org/officeDocument/2006/relationships/hyperlink" Target="http://www.bibliocomplectator.ru/available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agilemanifesto.org/iso/ru/manifesto.html" TargetMode="External"/><Relationship Id="rId19" Type="http://schemas.openxmlformats.org/officeDocument/2006/relationships/hyperlink" Target="https://link.springer.com/" TargetMode="External"/><Relationship Id="rId31" Type="http://schemas.openxmlformats.org/officeDocument/2006/relationships/hyperlink" Target="https://trello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miro.com/templates/lean-canvas/" TargetMode="External"/><Relationship Id="rId22" Type="http://schemas.openxmlformats.org/officeDocument/2006/relationships/hyperlink" Target="http://www.consultant.ru/" TargetMode="External"/><Relationship Id="rId27" Type="http://schemas.openxmlformats.org/officeDocument/2006/relationships/hyperlink" Target="https://biblioclub.ru/" TargetMode="External"/><Relationship Id="rId30" Type="http://schemas.openxmlformats.org/officeDocument/2006/relationships/hyperlink" Target="https://cyberleninka.ru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amCfTFw4oPU6fPt0XbztpirClg==">AMUW2mUtkKV2ygHsqO+67CR1nCKlB31QKjPnPrwWMADPMDGjbcu9zo1K7aGfcp0CJYguLS3w+jwcmkvwqF7LFdu3xG17Cm8q2V1DXOkmkGCJe3QedVpLjck=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1976</Words>
  <Characters>11268</Characters>
  <Application>Microsoft Office Word</Application>
  <DocSecurity>0</DocSecurity>
  <Lines>93</Lines>
  <Paragraphs>26</Paragraphs>
  <ScaleCrop>false</ScaleCrop>
  <Company/>
  <LinksUpToDate>false</LinksUpToDate>
  <CharactersWithSpaces>13218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4</cp:revision>
  <dcterms:created xsi:type="dcterms:W3CDTF">2021-10-06T13:48:00Z</dcterms:created>
  <dcterms:modified xsi:type="dcterms:W3CDTF">2022-09-29T02:08:00Z</dcterms:modified>
</cp:coreProperties>
</file>