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2E58A" w14:textId="77777777" w:rsidR="001C675B" w:rsidRDefault="001C675B">
      <w:pPr>
        <w:rPr>
          <w:b/>
          <w:sz w:val="28"/>
          <w:szCs w:val="28"/>
        </w:rPr>
      </w:pPr>
    </w:p>
    <w:p w14:paraId="456CE5B4" w14:textId="77777777" w:rsidR="001C675B" w:rsidRDefault="001C675B">
      <w:pPr>
        <w:jc w:val="center"/>
      </w:pPr>
    </w:p>
    <w:p w14:paraId="7DB50CEB" w14:textId="77777777" w:rsidR="001C675B" w:rsidRDefault="001C675B">
      <w:pPr>
        <w:jc w:val="center"/>
      </w:pPr>
    </w:p>
    <w:p w14:paraId="25BD8E1B" w14:textId="77777777" w:rsidR="001C675B" w:rsidRDefault="001C675B">
      <w:pPr>
        <w:jc w:val="center"/>
      </w:pPr>
    </w:p>
    <w:p w14:paraId="740169A9" w14:textId="77777777" w:rsidR="001C675B" w:rsidRDefault="001C675B">
      <w:pPr>
        <w:jc w:val="center"/>
      </w:pPr>
    </w:p>
    <w:p w14:paraId="753F8003" w14:textId="77777777" w:rsidR="001C675B" w:rsidRDefault="001C675B">
      <w:pPr>
        <w:jc w:val="center"/>
      </w:pPr>
    </w:p>
    <w:p w14:paraId="201EEA9A" w14:textId="77777777" w:rsidR="001C675B" w:rsidRDefault="001C675B">
      <w:pPr>
        <w:jc w:val="center"/>
      </w:pPr>
    </w:p>
    <w:p w14:paraId="5D1AE4FE" w14:textId="77777777" w:rsidR="001C675B" w:rsidRDefault="001C675B">
      <w:pPr>
        <w:jc w:val="center"/>
      </w:pPr>
    </w:p>
    <w:p w14:paraId="6BCFD650" w14:textId="77777777" w:rsidR="001C675B" w:rsidRDefault="001C675B">
      <w:pPr>
        <w:jc w:val="center"/>
      </w:pPr>
    </w:p>
    <w:p w14:paraId="1F5DA670" w14:textId="77777777" w:rsidR="001C675B" w:rsidRDefault="001C675B">
      <w:pPr>
        <w:jc w:val="center"/>
      </w:pPr>
    </w:p>
    <w:p w14:paraId="66C6D567" w14:textId="77777777" w:rsidR="001C675B" w:rsidRDefault="001C675B">
      <w:pPr>
        <w:jc w:val="center"/>
      </w:pPr>
    </w:p>
    <w:p w14:paraId="74F5AB87" w14:textId="77777777" w:rsidR="001C675B" w:rsidRDefault="001C675B">
      <w:pPr>
        <w:jc w:val="center"/>
      </w:pPr>
    </w:p>
    <w:p w14:paraId="0FC25574" w14:textId="77777777" w:rsidR="001C675B" w:rsidRDefault="001C675B">
      <w:pPr>
        <w:jc w:val="center"/>
      </w:pPr>
    </w:p>
    <w:p w14:paraId="2D54FCE9" w14:textId="77777777" w:rsidR="001C675B" w:rsidRDefault="001C675B">
      <w:pPr>
        <w:jc w:val="center"/>
        <w:rPr>
          <w:b/>
          <w:strike/>
          <w:sz w:val="36"/>
          <w:szCs w:val="36"/>
        </w:rPr>
      </w:pPr>
    </w:p>
    <w:p w14:paraId="30775235" w14:textId="77777777" w:rsidR="001C675B" w:rsidRDefault="001C675B">
      <w:pPr>
        <w:jc w:val="center"/>
        <w:rPr>
          <w:b/>
          <w:strike/>
          <w:sz w:val="36"/>
          <w:szCs w:val="36"/>
        </w:rPr>
      </w:pPr>
    </w:p>
    <w:p w14:paraId="6C9993BE" w14:textId="77777777" w:rsidR="001C675B" w:rsidRDefault="00C051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5AC5CDB8" w14:textId="77777777" w:rsidR="001C675B" w:rsidRDefault="001C675B">
      <w:pPr>
        <w:jc w:val="center"/>
        <w:rPr>
          <w:b/>
          <w:sz w:val="28"/>
          <w:szCs w:val="28"/>
        </w:rPr>
      </w:pPr>
    </w:p>
    <w:p w14:paraId="7171E2AF" w14:textId="77777777" w:rsidR="001C675B" w:rsidRDefault="001C675B">
      <w:pPr>
        <w:jc w:val="center"/>
        <w:rPr>
          <w:b/>
          <w:sz w:val="28"/>
          <w:szCs w:val="28"/>
        </w:rPr>
      </w:pPr>
    </w:p>
    <w:p w14:paraId="3912416B" w14:textId="77777777" w:rsidR="001C675B" w:rsidRDefault="001C675B">
      <w:pPr>
        <w:jc w:val="center"/>
      </w:pPr>
    </w:p>
    <w:tbl>
      <w:tblPr>
        <w:tblStyle w:val="afffffff3"/>
        <w:tblW w:w="921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04"/>
        <w:gridCol w:w="6006"/>
      </w:tblGrid>
      <w:tr w:rsidR="001C675B" w14:paraId="5A856897" w14:textId="77777777">
        <w:trPr>
          <w:trHeight w:val="148"/>
        </w:trPr>
        <w:tc>
          <w:tcPr>
            <w:tcW w:w="3204" w:type="dxa"/>
          </w:tcPr>
          <w:p w14:paraId="0C648ACE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6006" w:type="dxa"/>
          </w:tcPr>
          <w:p w14:paraId="082DA7A7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1C675B" w14:paraId="030286A7" w14:textId="77777777">
        <w:trPr>
          <w:trHeight w:val="332"/>
        </w:trPr>
        <w:tc>
          <w:tcPr>
            <w:tcW w:w="3204" w:type="dxa"/>
          </w:tcPr>
          <w:p w14:paraId="4B0A482A" w14:textId="50DC51BC" w:rsidR="001C675B" w:rsidRDefault="00C0516B">
            <w:pPr>
              <w:widowControl w:val="0"/>
              <w:jc w:val="center"/>
            </w:pPr>
            <w:r>
              <w:t>М.1.4</w:t>
            </w:r>
            <w:r w:rsidR="009753CF">
              <w:t>.</w:t>
            </w:r>
          </w:p>
        </w:tc>
        <w:tc>
          <w:tcPr>
            <w:tcW w:w="6006" w:type="dxa"/>
          </w:tcPr>
          <w:p w14:paraId="647F4EE5" w14:textId="77777777" w:rsidR="001C675B" w:rsidRDefault="00C0516B">
            <w:pPr>
              <w:widowControl w:val="0"/>
              <w:ind w:hanging="2"/>
              <w:jc w:val="center"/>
            </w:pPr>
            <w:r>
              <w:t>Промышленная разработка программного обеспечения</w:t>
            </w:r>
          </w:p>
        </w:tc>
      </w:tr>
    </w:tbl>
    <w:p w14:paraId="12F477E2" w14:textId="77777777" w:rsidR="001C675B" w:rsidRDefault="001C675B">
      <w:pPr>
        <w:jc w:val="center"/>
        <w:rPr>
          <w:b/>
          <w:sz w:val="28"/>
          <w:szCs w:val="28"/>
        </w:rPr>
      </w:pPr>
    </w:p>
    <w:p w14:paraId="47A7C9F5" w14:textId="77777777" w:rsidR="001C675B" w:rsidRDefault="001C675B">
      <w:pPr>
        <w:jc w:val="center"/>
        <w:rPr>
          <w:b/>
          <w:sz w:val="28"/>
          <w:szCs w:val="28"/>
        </w:rPr>
      </w:pPr>
    </w:p>
    <w:p w14:paraId="0AFB96F8" w14:textId="77777777" w:rsidR="001C675B" w:rsidRDefault="001C675B"/>
    <w:p w14:paraId="70DB6F33" w14:textId="77777777" w:rsidR="001C675B" w:rsidRDefault="001C675B">
      <w:pPr>
        <w:jc w:val="center"/>
      </w:pPr>
    </w:p>
    <w:p w14:paraId="2D45DFD4" w14:textId="77777777" w:rsidR="001C675B" w:rsidRDefault="001C675B">
      <w:pPr>
        <w:jc w:val="center"/>
      </w:pPr>
    </w:p>
    <w:p w14:paraId="6CA89BDC" w14:textId="77777777" w:rsidR="001C675B" w:rsidRDefault="001C675B"/>
    <w:p w14:paraId="1B702A94" w14:textId="77777777" w:rsidR="001C675B" w:rsidRDefault="001C675B">
      <w:pPr>
        <w:jc w:val="center"/>
        <w:rPr>
          <w:b/>
        </w:rPr>
      </w:pPr>
    </w:p>
    <w:p w14:paraId="391E39B8" w14:textId="77777777" w:rsidR="001C675B" w:rsidRDefault="001C675B">
      <w:pPr>
        <w:jc w:val="center"/>
        <w:rPr>
          <w:b/>
        </w:rPr>
      </w:pPr>
    </w:p>
    <w:p w14:paraId="57992C65" w14:textId="77777777" w:rsidR="001C675B" w:rsidRDefault="001C675B">
      <w:pPr>
        <w:jc w:val="center"/>
        <w:rPr>
          <w:b/>
        </w:rPr>
      </w:pPr>
    </w:p>
    <w:p w14:paraId="2A4915C1" w14:textId="77777777" w:rsidR="001C675B" w:rsidRDefault="001C675B">
      <w:pPr>
        <w:jc w:val="center"/>
        <w:rPr>
          <w:b/>
        </w:rPr>
      </w:pPr>
    </w:p>
    <w:p w14:paraId="50D458A4" w14:textId="77777777" w:rsidR="001C675B" w:rsidRDefault="001C675B">
      <w:pPr>
        <w:jc w:val="center"/>
        <w:rPr>
          <w:b/>
        </w:rPr>
      </w:pPr>
    </w:p>
    <w:p w14:paraId="7D596903" w14:textId="77777777" w:rsidR="001C675B" w:rsidRDefault="001C675B">
      <w:pPr>
        <w:jc w:val="center"/>
        <w:rPr>
          <w:b/>
        </w:rPr>
      </w:pPr>
    </w:p>
    <w:p w14:paraId="6A1E8555" w14:textId="77777777" w:rsidR="001C675B" w:rsidRDefault="001C675B">
      <w:pPr>
        <w:jc w:val="center"/>
        <w:rPr>
          <w:b/>
        </w:rPr>
      </w:pPr>
    </w:p>
    <w:p w14:paraId="2FEE07CA" w14:textId="77777777" w:rsidR="001C675B" w:rsidRDefault="001C675B">
      <w:pPr>
        <w:jc w:val="center"/>
        <w:rPr>
          <w:b/>
        </w:rPr>
      </w:pPr>
    </w:p>
    <w:p w14:paraId="59AD982A" w14:textId="77777777" w:rsidR="001C675B" w:rsidRDefault="001C675B">
      <w:pPr>
        <w:jc w:val="center"/>
        <w:rPr>
          <w:b/>
        </w:rPr>
      </w:pPr>
    </w:p>
    <w:p w14:paraId="73B35D8B" w14:textId="77777777" w:rsidR="001C675B" w:rsidRDefault="001C675B">
      <w:pPr>
        <w:jc w:val="center"/>
        <w:rPr>
          <w:b/>
        </w:rPr>
      </w:pPr>
    </w:p>
    <w:p w14:paraId="431898FA" w14:textId="77777777" w:rsidR="001C675B" w:rsidRDefault="001C675B">
      <w:pPr>
        <w:jc w:val="center"/>
        <w:rPr>
          <w:b/>
        </w:rPr>
      </w:pPr>
    </w:p>
    <w:p w14:paraId="21B195D9" w14:textId="77777777" w:rsidR="001C675B" w:rsidRDefault="001C675B">
      <w:pPr>
        <w:jc w:val="center"/>
        <w:rPr>
          <w:b/>
        </w:rPr>
      </w:pPr>
    </w:p>
    <w:p w14:paraId="34CE764E" w14:textId="4131E510" w:rsidR="001C675B" w:rsidRDefault="009753CF">
      <w:pPr>
        <w:jc w:val="center"/>
        <w:rPr>
          <w:b/>
        </w:rPr>
      </w:pPr>
      <w:r>
        <w:rPr>
          <w:b/>
        </w:rPr>
        <w:t>Барнаул</w:t>
      </w:r>
      <w:r w:rsidR="00C0516B">
        <w:rPr>
          <w:b/>
        </w:rPr>
        <w:t>, 2021</w:t>
      </w:r>
    </w:p>
    <w:p w14:paraId="6F9D6B52" w14:textId="77777777" w:rsidR="001C675B" w:rsidRDefault="001C675B">
      <w:pPr>
        <w:jc w:val="center"/>
        <w:rPr>
          <w:b/>
        </w:rPr>
      </w:pPr>
    </w:p>
    <w:p w14:paraId="052B1297" w14:textId="77777777" w:rsidR="001C675B" w:rsidRDefault="001C675B">
      <w:pPr>
        <w:jc w:val="center"/>
        <w:rPr>
          <w:b/>
        </w:rPr>
      </w:pPr>
    </w:p>
    <w:p w14:paraId="6074F09D" w14:textId="77777777" w:rsidR="001C675B" w:rsidRDefault="001C675B">
      <w:pPr>
        <w:jc w:val="center"/>
        <w:rPr>
          <w:b/>
        </w:rPr>
      </w:pPr>
    </w:p>
    <w:p w14:paraId="013F9500" w14:textId="77777777" w:rsidR="001C675B" w:rsidRDefault="001C675B">
      <w:pPr>
        <w:jc w:val="center"/>
        <w:rPr>
          <w:b/>
        </w:rPr>
      </w:pPr>
    </w:p>
    <w:p w14:paraId="7F43CBEE" w14:textId="77777777" w:rsidR="001C675B" w:rsidRDefault="001C675B">
      <w:pPr>
        <w:jc w:val="center"/>
        <w:rPr>
          <w:b/>
        </w:rPr>
      </w:pPr>
    </w:p>
    <w:p w14:paraId="66F36CBC" w14:textId="77777777" w:rsidR="001C675B" w:rsidRDefault="00C0516B">
      <w:pPr>
        <w:jc w:val="center"/>
        <w:rPr>
          <w:b/>
        </w:rPr>
      </w:pPr>
      <w:r>
        <w:br w:type="page"/>
      </w:r>
    </w:p>
    <w:p w14:paraId="25632D64" w14:textId="77777777" w:rsidR="001C675B" w:rsidRDefault="00C051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141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МОДУЛЯ </w:t>
      </w:r>
      <w:r>
        <w:t>ПРОМЫШЛЕННАЯ РАЗРАБОТКА ПРОГРАММНОГО ОБЕСПЕЧЕНИЯ</w:t>
      </w:r>
    </w:p>
    <w:tbl>
      <w:tblPr>
        <w:tblStyle w:val="afffffff5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1C675B" w14:paraId="149F3FD5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BCC85" w14:textId="77777777" w:rsidR="001C675B" w:rsidRDefault="00C0516B">
            <w:pPr>
              <w:tabs>
                <w:tab w:val="left" w:pos="708"/>
              </w:tabs>
              <w:spacing w:before="12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1F5B1" w14:textId="77777777" w:rsidR="001C675B" w:rsidRDefault="00C0516B">
            <w:pPr>
              <w:tabs>
                <w:tab w:val="left" w:pos="708"/>
              </w:tabs>
              <w:spacing w:before="12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B45F2" w14:textId="77777777" w:rsidR="001C675B" w:rsidRDefault="00C051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дисциплин модуля и всего модуля в зачетных </w:t>
            </w:r>
            <w:proofErr w:type="gramStart"/>
            <w:r>
              <w:rPr>
                <w:b/>
                <w:sz w:val="20"/>
                <w:szCs w:val="20"/>
              </w:rPr>
              <w:t>единицах</w:t>
            </w:r>
            <w:proofErr w:type="gramEnd"/>
            <w:r>
              <w:rPr>
                <w:b/>
                <w:sz w:val="20"/>
                <w:szCs w:val="20"/>
              </w:rPr>
              <w:t xml:space="preserve">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702B3" w14:textId="77777777" w:rsidR="001C675B" w:rsidRDefault="00C0516B">
            <w:pPr>
              <w:tabs>
                <w:tab w:val="left" w:pos="708"/>
              </w:tabs>
              <w:spacing w:before="120" w:after="6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1C675B" w14:paraId="753F0E45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087B3" w14:textId="77777777" w:rsidR="001C675B" w:rsidRDefault="00C0516B">
            <w:pPr>
              <w:tabs>
                <w:tab w:val="left" w:pos="708"/>
              </w:tabs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2B624" w14:textId="77777777" w:rsidR="001C675B" w:rsidRDefault="00C0516B">
            <w:pPr>
              <w:tabs>
                <w:tab w:val="left" w:pos="708"/>
              </w:tabs>
              <w:spacing w:before="120" w:after="60" w:line="276" w:lineRule="auto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Автоматизация </w:t>
            </w:r>
            <w:proofErr w:type="gramStart"/>
            <w:r>
              <w:rPr>
                <w:sz w:val="22"/>
                <w:szCs w:val="22"/>
              </w:rPr>
              <w:t>машинного</w:t>
            </w:r>
            <w:proofErr w:type="gramEnd"/>
            <w:r>
              <w:rPr>
                <w:sz w:val="22"/>
                <w:szCs w:val="22"/>
              </w:rPr>
              <w:t xml:space="preserve">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744C" w14:textId="77777777" w:rsidR="001C675B" w:rsidRDefault="00C0516B">
            <w:pPr>
              <w:tabs>
                <w:tab w:val="left" w:pos="708"/>
              </w:tabs>
              <w:spacing w:before="120" w:after="60" w:line="276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./216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4CB2" w14:textId="77777777" w:rsidR="001C675B" w:rsidRDefault="00C0516B">
            <w:pPr>
              <w:tabs>
                <w:tab w:val="left" w:pos="708"/>
              </w:tabs>
              <w:spacing w:before="120" w:after="6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Зачет (2 семестр), </w:t>
            </w:r>
            <w:r>
              <w:rPr>
                <w:sz w:val="22"/>
                <w:szCs w:val="22"/>
              </w:rPr>
              <w:br/>
              <w:t>Экзамен (3 семестр)</w:t>
            </w:r>
          </w:p>
        </w:tc>
      </w:tr>
      <w:tr w:rsidR="001C675B" w14:paraId="1EFED183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36375" w14:textId="77777777" w:rsidR="001C675B" w:rsidRDefault="00C0516B">
            <w:pPr>
              <w:tabs>
                <w:tab w:val="left" w:pos="708"/>
              </w:tabs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32AD" w14:textId="77777777" w:rsidR="001C675B" w:rsidRDefault="00C0516B">
            <w:pPr>
              <w:tabs>
                <w:tab w:val="left" w:pos="708"/>
              </w:tabs>
              <w:spacing w:before="120" w:after="60" w:line="276" w:lineRule="auto"/>
              <w:ind w:hanging="2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Программная инженерия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195F" w14:textId="77777777" w:rsidR="001C675B" w:rsidRDefault="00C0516B">
            <w:pPr>
              <w:widowControl w:val="0"/>
              <w:tabs>
                <w:tab w:val="left" w:pos="708"/>
              </w:tabs>
              <w:spacing w:before="120" w:after="60" w:line="276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./216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3B88" w14:textId="77777777" w:rsidR="001C675B" w:rsidRDefault="00C0516B">
            <w:pPr>
              <w:tabs>
                <w:tab w:val="left" w:pos="708"/>
              </w:tabs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 (1-2 семестр)</w:t>
            </w:r>
          </w:p>
        </w:tc>
      </w:tr>
      <w:tr w:rsidR="001C675B" w14:paraId="45557A7C" w14:textId="77777777">
        <w:trPr>
          <w:trHeight w:val="480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40CB" w14:textId="77777777" w:rsidR="001C675B" w:rsidRDefault="00C0516B">
            <w:pPr>
              <w:tabs>
                <w:tab w:val="left" w:pos="708"/>
              </w:tabs>
              <w:spacing w:before="120" w:after="6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7A0C" w14:textId="77777777" w:rsidR="001C675B" w:rsidRDefault="00C0516B">
            <w:pPr>
              <w:widowControl w:val="0"/>
              <w:tabs>
                <w:tab w:val="left" w:pos="708"/>
              </w:tabs>
              <w:spacing w:before="120" w:after="60" w:line="276" w:lineRule="auto"/>
              <w:ind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./</w:t>
            </w:r>
            <w:r>
              <w:t xml:space="preserve"> </w:t>
            </w:r>
            <w:r>
              <w:rPr>
                <w:b/>
                <w:sz w:val="22"/>
                <w:szCs w:val="22"/>
              </w:rPr>
              <w:t>432 ч.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F114" w14:textId="77777777" w:rsidR="001C675B" w:rsidRDefault="001C675B">
            <w:pPr>
              <w:tabs>
                <w:tab w:val="left" w:pos="708"/>
              </w:tabs>
              <w:spacing w:before="120" w:after="60"/>
              <w:jc w:val="center"/>
              <w:rPr>
                <w:strike/>
                <w:sz w:val="22"/>
                <w:szCs w:val="22"/>
              </w:rPr>
            </w:pPr>
          </w:p>
        </w:tc>
      </w:tr>
    </w:tbl>
    <w:p w14:paraId="7B48C860" w14:textId="77777777" w:rsidR="001C675B" w:rsidRDefault="001C675B">
      <w:pPr>
        <w:ind w:left="720"/>
        <w:rPr>
          <w:i/>
        </w:rPr>
      </w:pPr>
    </w:p>
    <w:p w14:paraId="7E386C0C" w14:textId="77777777" w:rsidR="001C675B" w:rsidRDefault="00C051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ОЦЕНОЧНЫЕ МАТЕРИАЛЫ ПО МОДУЛЮ</w:t>
      </w:r>
    </w:p>
    <w:p w14:paraId="559611B4" w14:textId="77777777" w:rsidR="001C675B" w:rsidRDefault="00C0516B">
      <w:pPr>
        <w:rPr>
          <w:b/>
        </w:rPr>
      </w:pPr>
      <w:r>
        <w:t>Не предусмотрено</w:t>
      </w:r>
    </w:p>
    <w:p w14:paraId="6E0F1D2F" w14:textId="77777777" w:rsidR="009753CF" w:rsidRDefault="009753CF">
      <w:pPr>
        <w:jc w:val="center"/>
        <w:rPr>
          <w:b/>
          <w:sz w:val="28"/>
          <w:szCs w:val="28"/>
        </w:rPr>
      </w:pPr>
    </w:p>
    <w:p w14:paraId="0DF4EC79" w14:textId="789A41D4" w:rsidR="001C675B" w:rsidRDefault="00C051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ОЦЕНОЧНЫЕ МАТЕРИАЛЫ ПО ДИСЦИПЛИНЕ </w:t>
      </w:r>
    </w:p>
    <w:p w14:paraId="0820890B" w14:textId="77777777" w:rsidR="001C675B" w:rsidRDefault="00C0516B">
      <w:pPr>
        <w:jc w:val="center"/>
        <w:rPr>
          <w:sz w:val="28"/>
          <w:szCs w:val="28"/>
        </w:rPr>
      </w:pPr>
      <w:r>
        <w:t>АВТОМАТИЗАЦИЯ МАШИННОГО ОБУЧЕНИЯ</w:t>
      </w:r>
    </w:p>
    <w:p w14:paraId="63362F7B" w14:textId="77777777" w:rsidR="001C675B" w:rsidRDefault="001C675B">
      <w:pPr>
        <w:jc w:val="center"/>
      </w:pPr>
    </w:p>
    <w:p w14:paraId="30C85C46" w14:textId="77777777" w:rsidR="001C675B" w:rsidRDefault="00C0516B">
      <w:pPr>
        <w:jc w:val="center"/>
      </w:pPr>
      <w:r>
        <w:rPr>
          <w:b/>
        </w:rPr>
        <w:t>Модуль</w:t>
      </w:r>
      <w:r>
        <w:t xml:space="preserve"> М 1.4 Промышленная разработка программного обеспечения</w:t>
      </w:r>
    </w:p>
    <w:p w14:paraId="447079FE" w14:textId="77777777" w:rsidR="001C675B" w:rsidRDefault="001C675B">
      <w:pPr>
        <w:jc w:val="center"/>
      </w:pPr>
    </w:p>
    <w:p w14:paraId="2A04D73F" w14:textId="77777777" w:rsidR="001C675B" w:rsidRDefault="00C0516B">
      <w:pPr>
        <w:jc w:val="center"/>
      </w:pPr>
      <w:r>
        <w:t>Оценочные материалы составлены авторо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):  </w:t>
      </w:r>
    </w:p>
    <w:tbl>
      <w:tblPr>
        <w:tblStyle w:val="afffffff6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0"/>
        <w:gridCol w:w="2310"/>
        <w:gridCol w:w="2325"/>
        <w:gridCol w:w="1500"/>
        <w:gridCol w:w="2880"/>
      </w:tblGrid>
      <w:tr w:rsidR="001C675B" w14:paraId="42D09FEB" w14:textId="77777777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D2E59E0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63ACAA1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287C5DAE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462291DC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74280DC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>Подразделение</w:t>
            </w:r>
          </w:p>
          <w:p w14:paraId="0D564CE5" w14:textId="77777777" w:rsidR="001C675B" w:rsidRDefault="001C675B">
            <w:pPr>
              <w:widowControl w:val="0"/>
              <w:ind w:right="2"/>
              <w:jc w:val="center"/>
            </w:pPr>
          </w:p>
        </w:tc>
      </w:tr>
      <w:tr w:rsidR="00BE0D04" w14:paraId="22C80746" w14:textId="77777777">
        <w:trPr>
          <w:trHeight w:val="17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3D316" w14:textId="77777777" w:rsidR="00BE0D04" w:rsidRPr="00BE0D04" w:rsidRDefault="00BE0D04" w:rsidP="00BE0D04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 w:rsidRPr="00BE0D04">
              <w:rPr>
                <w:sz w:val="22"/>
                <w:szCs w:val="22"/>
              </w:rPr>
              <w:t>1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5CF3B" w14:textId="58ACBF2E" w:rsidR="00BE0D04" w:rsidRDefault="00BE0D04" w:rsidP="00BE0D04">
            <w:pPr>
              <w:jc w:val="center"/>
              <w:rPr>
                <w:sz w:val="22"/>
                <w:szCs w:val="22"/>
              </w:rPr>
            </w:pPr>
            <w:r>
              <w:t>Козлов Д.Ю.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BD4E9" w14:textId="762F26CB" w:rsidR="00BE0D04" w:rsidRDefault="00BE0D04" w:rsidP="00BE0D04">
            <w:pPr>
              <w:jc w:val="center"/>
              <w:rPr>
                <w:sz w:val="22"/>
                <w:szCs w:val="22"/>
              </w:rPr>
            </w:pPr>
            <w:r>
              <w:t>к.ф.-м.н., доцент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3DD9D" w14:textId="09F026D8" w:rsidR="00BE0D04" w:rsidRDefault="00BE0D04" w:rsidP="00BE0D04">
            <w:pPr>
              <w:jc w:val="center"/>
              <w:rPr>
                <w:sz w:val="22"/>
                <w:szCs w:val="22"/>
              </w:rPr>
            </w:pPr>
            <w:r>
              <w:t>Зав. кафедрой информатики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9AA53" w14:textId="5D0EF1ED" w:rsidR="00BE0D04" w:rsidRDefault="00BE0D04" w:rsidP="00BE0D04">
            <w:pPr>
              <w:jc w:val="center"/>
              <w:rPr>
                <w:sz w:val="22"/>
                <w:szCs w:val="22"/>
              </w:rPr>
            </w:pPr>
            <w:r>
              <w:t xml:space="preserve">Кафедра информатики </w:t>
            </w:r>
          </w:p>
        </w:tc>
      </w:tr>
    </w:tbl>
    <w:p w14:paraId="3172ABD3" w14:textId="77777777" w:rsidR="001C675B" w:rsidRDefault="001C675B">
      <w:pPr>
        <w:rPr>
          <w:b/>
          <w:sz w:val="28"/>
          <w:szCs w:val="28"/>
        </w:rPr>
      </w:pPr>
    </w:p>
    <w:p w14:paraId="13A52C5F" w14:textId="77777777" w:rsidR="001C675B" w:rsidRDefault="00C0516B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ПЛАНИРУЕМЫЕ РЕЗУЛЬТАТЫ ОБУЧЕНИЯ (ИНДИКАТОРЫ) ПО ДИСЦИПЛИНЕ МОДУЛЯ </w:t>
      </w:r>
      <w:r>
        <w:t>АВТОМАТИЗАЦИЯ МАШИННОГО ОБУЧЕНИЯ</w:t>
      </w:r>
    </w:p>
    <w:p w14:paraId="0963C848" w14:textId="77777777" w:rsidR="001C675B" w:rsidRDefault="00C0516B">
      <w:pPr>
        <w:jc w:val="right"/>
      </w:pPr>
      <w:r>
        <w:t>Таблица 1.1</w:t>
      </w:r>
    </w:p>
    <w:p w14:paraId="5407342B" w14:textId="77777777" w:rsidR="001C675B" w:rsidRDefault="001C675B">
      <w:pPr>
        <w:jc w:val="right"/>
      </w:pPr>
    </w:p>
    <w:tbl>
      <w:tblPr>
        <w:tblStyle w:val="afffffff7"/>
        <w:tblW w:w="9675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4575"/>
        <w:gridCol w:w="2760"/>
      </w:tblGrid>
      <w:tr w:rsidR="001C675B" w14:paraId="55716B8A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9306F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3F1DB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24F1A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1C675B" w14:paraId="780523F4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77D4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F309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4CDB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1C675B" w14:paraId="36D04D8E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42E5" w14:textId="77777777" w:rsidR="001C675B" w:rsidRDefault="00C0516B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ОПК-2. Способен разрабатывать оригинальные алгоритмы и программные средства, в том </w:t>
            </w: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  <w:r>
              <w:rPr>
                <w:sz w:val="22"/>
                <w:szCs w:val="22"/>
              </w:rPr>
              <w:t xml:space="preserve"> с использованием современных интеллектуальных технологий, для решения профессиональных </w:t>
            </w:r>
            <w:r>
              <w:rPr>
                <w:sz w:val="22"/>
                <w:szCs w:val="22"/>
              </w:rPr>
              <w:lastRenderedPageBreak/>
              <w:t>задач</w:t>
            </w:r>
          </w:p>
          <w:p w14:paraId="7AB043BF" w14:textId="77777777" w:rsidR="001C675B" w:rsidRDefault="001C675B">
            <w:pPr>
              <w:widowControl w:val="0"/>
              <w:ind w:left="113" w:right="57"/>
              <w:rPr>
                <w:sz w:val="22"/>
                <w:szCs w:val="22"/>
              </w:rPr>
            </w:pP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FF46" w14:textId="383624A7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ОПК-2.1.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7EC46CB2" w14:textId="0D055EBD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ОПК-2.2.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</w:t>
            </w:r>
            <w:r>
              <w:rPr>
                <w:sz w:val="22"/>
                <w:szCs w:val="22"/>
              </w:rPr>
              <w:lastRenderedPageBreak/>
              <w:t>профессиональных задач.</w:t>
            </w:r>
          </w:p>
          <w:p w14:paraId="5C175496" w14:textId="64400C71" w:rsidR="001C675B" w:rsidRDefault="00C0516B" w:rsidP="009753C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E286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Контрольная работа</w:t>
            </w:r>
          </w:p>
          <w:p w14:paraId="6A42F4F6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25BC69BF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483178D6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  <w:p w14:paraId="2CF58947" w14:textId="77777777" w:rsidR="001C675B" w:rsidRDefault="001C675B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  <w:p w14:paraId="62A032F8" w14:textId="77777777" w:rsidR="001C675B" w:rsidRDefault="001C675B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1C675B" w14:paraId="1037A9A3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04EB" w14:textId="77777777" w:rsidR="001C675B" w:rsidRDefault="00C0516B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ОПК-5.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разрабатывать и модернизировать программное и аппаратное обеспечение информационных и автоматизированных систем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0EEA" w14:textId="5673D25E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ОПК-5.1.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 современное программное и аппаратное обеспечение информационных и автоматизированных систем.</w:t>
            </w:r>
          </w:p>
          <w:p w14:paraId="6425C5F8" w14:textId="3B827149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ОПК-5.2.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 разрабатывать программное и аппаратное обеспечение информационных и автоматизированных систем для решения профессиональных задач.</w:t>
            </w:r>
          </w:p>
          <w:p w14:paraId="68596152" w14:textId="77777777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ОПК-5.3. Владеть методами модернизации программного и аппаратного обеспечения информационных и автоматизированных систем для решения профессиональных задач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77B27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Контрольная работа</w:t>
            </w:r>
          </w:p>
          <w:p w14:paraId="7C3C6460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33E3B594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41B9CE99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</w:tc>
      </w:tr>
      <w:tr w:rsidR="001C675B" w14:paraId="31B9A32D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94D4" w14:textId="21620852" w:rsidR="001C675B" w:rsidRDefault="00C0516B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 </w:t>
            </w:r>
            <w:proofErr w:type="gramStart"/>
            <w:r w:rsidR="009753CF" w:rsidRPr="009753CF">
              <w:rPr>
                <w:sz w:val="22"/>
                <w:szCs w:val="22"/>
              </w:rPr>
              <w:t>Способен</w:t>
            </w:r>
            <w:proofErr w:type="gramEnd"/>
            <w:r w:rsidR="009753CF" w:rsidRPr="009753CF">
              <w:rPr>
                <w:sz w:val="22"/>
                <w:szCs w:val="22"/>
              </w:rPr>
              <w:t xml:space="preserve"> исследовать современные проблемы и методы прикладной информатики и развития информационного общества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BFC4" w14:textId="4E0BF331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ОПК-6.1.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аппаратные средства и платформы инфраструктуры информационных технологий, виды, назначение, архитектуру, методы разработки и администрирования программно-аппаратных комплексов объекта профессиональной деятельности.</w:t>
            </w:r>
          </w:p>
          <w:p w14:paraId="3CF89BBD" w14:textId="77777777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ОПК-6.2. Уметь: анализировать техническое задание, </w:t>
            </w:r>
            <w:proofErr w:type="gramStart"/>
            <w:r>
              <w:rPr>
                <w:sz w:val="22"/>
                <w:szCs w:val="22"/>
              </w:rPr>
              <w:t>разрабатывать и оптимизировать</w:t>
            </w:r>
            <w:proofErr w:type="gramEnd"/>
            <w:r>
              <w:rPr>
                <w:sz w:val="22"/>
                <w:szCs w:val="22"/>
              </w:rPr>
              <w:t xml:space="preserve"> программный код для решения задач обработки информации и автоматизированного проектирования.</w:t>
            </w:r>
          </w:p>
          <w:p w14:paraId="2512659B" w14:textId="77777777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ОПК-6.3. Владеть: методами составления технической документации по использованию и настройке компонентов программно-аппаратного комплекса.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A048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Контрольная работа</w:t>
            </w:r>
          </w:p>
          <w:p w14:paraId="57A1D41B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7652E380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64EEA194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</w:tc>
      </w:tr>
      <w:tr w:rsidR="002F1E68" w14:paraId="44E0E0F4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3CA3" w14:textId="7A5D83E5" w:rsidR="002F1E68" w:rsidRDefault="002F1E68">
            <w:pPr>
              <w:widowControl w:val="0"/>
              <w:ind w:left="113" w:right="57"/>
              <w:rPr>
                <w:sz w:val="22"/>
                <w:szCs w:val="22"/>
              </w:rPr>
            </w:pPr>
            <w:r w:rsidRPr="00921E7F">
              <w:rPr>
                <w:color w:val="000000"/>
                <w:sz w:val="22"/>
                <w:szCs w:val="22"/>
              </w:rPr>
              <w:t>ОПК-10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921E7F">
              <w:rPr>
                <w:color w:val="000000"/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color w:val="000000"/>
                <w:sz w:val="22"/>
                <w:szCs w:val="22"/>
              </w:rPr>
              <w:t xml:space="preserve"> применять методы системного анализа и программное обеспечение для системного моделирования с целью решения задач в сфере исследовательской деятельности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D00A" w14:textId="77777777" w:rsidR="002F1E68" w:rsidRDefault="002F1E68" w:rsidP="00F02CEE">
            <w:pPr>
              <w:ind w:hanging="2"/>
              <w:rPr>
                <w:sz w:val="22"/>
                <w:szCs w:val="22"/>
              </w:rPr>
            </w:pPr>
            <w:r w:rsidRPr="00921E7F">
              <w:rPr>
                <w:color w:val="000000"/>
                <w:sz w:val="22"/>
                <w:szCs w:val="22"/>
              </w:rPr>
              <w:t>ОПК-10.1. Использует методы системного анализа для постановки задач и отыскания возможных путей их решения в сфере исследовательской деятельности</w:t>
            </w:r>
          </w:p>
          <w:p w14:paraId="46FA24D0" w14:textId="57CF0665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ОПК-10.2. Настраивает, </w:t>
            </w:r>
            <w:proofErr w:type="gramStart"/>
            <w:r w:rsidRPr="00921E7F">
              <w:rPr>
                <w:sz w:val="22"/>
                <w:szCs w:val="22"/>
              </w:rPr>
              <w:t>конфигурирует и адаптирует</w:t>
            </w:r>
            <w:proofErr w:type="gramEnd"/>
            <w:r w:rsidRPr="00921E7F">
              <w:rPr>
                <w:sz w:val="22"/>
                <w:szCs w:val="22"/>
              </w:rPr>
              <w:t xml:space="preserve"> программные средства системного моделирования для постановки и решения задач в сфере исследовательской деятельности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BFA2" w14:textId="77777777" w:rsidR="002F1E68" w:rsidRPr="002F1E68" w:rsidRDefault="002F1E68" w:rsidP="002F1E68">
            <w:pPr>
              <w:spacing w:line="276" w:lineRule="auto"/>
              <w:rPr>
                <w:sz w:val="22"/>
                <w:szCs w:val="22"/>
              </w:rPr>
            </w:pPr>
            <w:r w:rsidRPr="002F1E68">
              <w:rPr>
                <w:sz w:val="22"/>
                <w:szCs w:val="22"/>
              </w:rPr>
              <w:t>1) Контрольная работа</w:t>
            </w:r>
          </w:p>
          <w:p w14:paraId="606A8A82" w14:textId="77777777" w:rsidR="002F1E68" w:rsidRPr="002F1E68" w:rsidRDefault="002F1E68" w:rsidP="002F1E68">
            <w:pPr>
              <w:spacing w:line="276" w:lineRule="auto"/>
              <w:rPr>
                <w:sz w:val="22"/>
                <w:szCs w:val="22"/>
              </w:rPr>
            </w:pPr>
            <w:r w:rsidRPr="002F1E68">
              <w:rPr>
                <w:sz w:val="22"/>
                <w:szCs w:val="22"/>
              </w:rPr>
              <w:t xml:space="preserve">2) Домашние работы </w:t>
            </w:r>
          </w:p>
          <w:p w14:paraId="72508334" w14:textId="77777777" w:rsidR="002F1E68" w:rsidRPr="002F1E68" w:rsidRDefault="002F1E68" w:rsidP="002F1E68">
            <w:pPr>
              <w:spacing w:line="276" w:lineRule="auto"/>
              <w:rPr>
                <w:sz w:val="22"/>
                <w:szCs w:val="22"/>
              </w:rPr>
            </w:pPr>
            <w:r w:rsidRPr="002F1E68">
              <w:rPr>
                <w:sz w:val="22"/>
                <w:szCs w:val="22"/>
              </w:rPr>
              <w:t>3) Выполнение практических работ</w:t>
            </w:r>
          </w:p>
          <w:p w14:paraId="0563131D" w14:textId="15C643E6" w:rsidR="002F1E68" w:rsidRDefault="002F1E68" w:rsidP="002F1E68">
            <w:pPr>
              <w:spacing w:line="276" w:lineRule="auto"/>
              <w:rPr>
                <w:sz w:val="22"/>
                <w:szCs w:val="22"/>
              </w:rPr>
            </w:pPr>
            <w:r w:rsidRPr="002F1E68">
              <w:rPr>
                <w:sz w:val="22"/>
                <w:szCs w:val="22"/>
              </w:rPr>
              <w:t>4) Зачет</w:t>
            </w:r>
          </w:p>
        </w:tc>
      </w:tr>
    </w:tbl>
    <w:p w14:paraId="39B5CB37" w14:textId="77777777" w:rsidR="001C675B" w:rsidRDefault="001C675B">
      <w:pPr>
        <w:jc w:val="right"/>
      </w:pPr>
    </w:p>
    <w:p w14:paraId="0E41DCF8" w14:textId="77777777" w:rsidR="001C675B" w:rsidRDefault="00C0516B">
      <w:pPr>
        <w:jc w:val="right"/>
      </w:pPr>
      <w:r>
        <w:t>Таблица 1.2</w:t>
      </w:r>
    </w:p>
    <w:p w14:paraId="0FC6BD5C" w14:textId="77777777" w:rsidR="001C675B" w:rsidRDefault="001C675B">
      <w:pPr>
        <w:jc w:val="right"/>
      </w:pPr>
    </w:p>
    <w:tbl>
      <w:tblPr>
        <w:tblStyle w:val="afffffff8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1C675B" w14:paraId="6E8B466B" w14:textId="77777777" w:rsidTr="002F1E68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B2CCA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компетенций, </w:t>
            </w:r>
            <w:r>
              <w:rPr>
                <w:b/>
                <w:sz w:val="22"/>
                <w:szCs w:val="22"/>
              </w:rPr>
              <w:lastRenderedPageBreak/>
              <w:t>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22E55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82A66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F7BBF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Контрольно-оценочные средства для оценивания </w:t>
            </w:r>
            <w:r>
              <w:rPr>
                <w:b/>
                <w:sz w:val="22"/>
                <w:szCs w:val="22"/>
              </w:rPr>
              <w:lastRenderedPageBreak/>
              <w:t>достижения результата обучения по дисциплине</w:t>
            </w:r>
          </w:p>
        </w:tc>
      </w:tr>
      <w:tr w:rsidR="001C675B" w14:paraId="6EF686D3" w14:textId="77777777" w:rsidTr="002F1E68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976C5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662B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4A2D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6FEC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2F1E68" w14:paraId="17848689" w14:textId="77777777" w:rsidTr="002F1E68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418B" w14:textId="22605F57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ПК-1.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искусственного интеллекта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232C3" w14:textId="4D36556B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F922" w14:textId="77777777" w:rsidR="002F1E68" w:rsidRDefault="002F1E68" w:rsidP="00F02CEE">
            <w:pP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07C19A13" w14:textId="34237D85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ПК-1.2. У-1. Умеет выбирать, </w:t>
            </w:r>
            <w:proofErr w:type="gramStart"/>
            <w:r>
              <w:rPr>
                <w:sz w:val="22"/>
                <w:szCs w:val="22"/>
              </w:rPr>
              <w:t>применять и интегрировать</w:t>
            </w:r>
            <w:proofErr w:type="gramEnd"/>
            <w:r>
              <w:rPr>
                <w:sz w:val="22"/>
                <w:szCs w:val="22"/>
              </w:rPr>
              <w:t xml:space="preserve">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7551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Контрольная работа </w:t>
            </w:r>
          </w:p>
          <w:p w14:paraId="28E1678E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6A4E7395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5EB51E24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Зачет</w:t>
            </w:r>
          </w:p>
          <w:p w14:paraId="655228BD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Экзамен </w:t>
            </w:r>
          </w:p>
          <w:p w14:paraId="1BF1B673" w14:textId="77777777" w:rsidR="002F1E68" w:rsidRDefault="002F1E68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  <w:p w14:paraId="22F120D0" w14:textId="77777777" w:rsidR="002F1E68" w:rsidRDefault="002F1E68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2F1E68" w14:paraId="13701587" w14:textId="77777777" w:rsidTr="002F1E68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E75F" w14:textId="31F417C4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ПК-3.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0ACB" w14:textId="534E693F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ПК-3.3. Разрабатывает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921E7F">
              <w:rPr>
                <w:sz w:val="22"/>
                <w:szCs w:val="22"/>
              </w:rPr>
              <w:t>контроля за</w:t>
            </w:r>
            <w:proofErr w:type="gramEnd"/>
            <w:r w:rsidRPr="00921E7F">
              <w:rPr>
                <w:sz w:val="22"/>
                <w:szCs w:val="22"/>
              </w:rPr>
              <w:t xml:space="preserve"> соблюдением указанных методологий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B265" w14:textId="77777777" w:rsidR="002F1E68" w:rsidRPr="00921E7F" w:rsidRDefault="002F1E68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ПК-3.3. З-1. Знает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921E7F">
              <w:rPr>
                <w:sz w:val="22"/>
                <w:szCs w:val="22"/>
              </w:rPr>
              <w:t>контроля за</w:t>
            </w:r>
            <w:proofErr w:type="gramEnd"/>
            <w:r w:rsidRPr="00921E7F">
              <w:rPr>
                <w:sz w:val="22"/>
                <w:szCs w:val="22"/>
              </w:rPr>
              <w:t xml:space="preserve"> соблюдением указанных методологий</w:t>
            </w:r>
          </w:p>
          <w:p w14:paraId="1B0F0BE9" w14:textId="51CBACD3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ПК-3.3. У-1. Умеет разрабатывать унифицированные и обновляемые методологии описания, сбора и разметки данных, а также механизмы </w:t>
            </w:r>
            <w:proofErr w:type="gramStart"/>
            <w:r w:rsidRPr="00921E7F">
              <w:rPr>
                <w:sz w:val="22"/>
                <w:szCs w:val="22"/>
              </w:rPr>
              <w:t>контроля за</w:t>
            </w:r>
            <w:proofErr w:type="gramEnd"/>
            <w:r w:rsidRPr="00921E7F">
              <w:rPr>
                <w:sz w:val="22"/>
                <w:szCs w:val="22"/>
              </w:rPr>
              <w:t xml:space="preserve"> соблюдением указанных методологий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9FAB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Контрольная работа </w:t>
            </w:r>
          </w:p>
          <w:p w14:paraId="1C223B8A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6852DD7E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4E082C19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Экзамен </w:t>
            </w:r>
          </w:p>
          <w:p w14:paraId="2A90A88E" w14:textId="77777777" w:rsidR="002F1E68" w:rsidRDefault="002F1E68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  <w:p w14:paraId="0A9F1187" w14:textId="77777777" w:rsidR="002F1E68" w:rsidRDefault="002F1E68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4DF69955" w14:textId="77777777" w:rsidR="001C675B" w:rsidRDefault="00C0516B">
      <w:pPr>
        <w:jc w:val="center"/>
        <w:rPr>
          <w:b/>
        </w:rPr>
        <w:sectPr w:rsidR="001C675B">
          <w:footerReference w:type="default" r:id="rId9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  <w:r>
        <w:br w:type="page"/>
      </w:r>
    </w:p>
    <w:p w14:paraId="0865420D" w14:textId="77777777" w:rsidR="001C675B" w:rsidRDefault="001C675B">
      <w:pPr>
        <w:jc w:val="center"/>
        <w:rPr>
          <w:b/>
        </w:rPr>
      </w:pPr>
    </w:p>
    <w:p w14:paraId="2FA39CFA" w14:textId="77777777" w:rsidR="001C675B" w:rsidRDefault="001C675B">
      <w:pPr>
        <w:jc w:val="center"/>
        <w:rPr>
          <w:b/>
        </w:rPr>
      </w:pPr>
    </w:p>
    <w:p w14:paraId="32C9FBC3" w14:textId="77777777" w:rsidR="001C675B" w:rsidRDefault="00C0516B">
      <w:pPr>
        <w:numPr>
          <w:ilvl w:val="0"/>
          <w:numId w:val="1"/>
        </w:numPr>
        <w:jc w:val="both"/>
      </w:pPr>
      <w:r>
        <w:rPr>
          <w:b/>
        </w:rPr>
        <w:t>ВИДЫ САМОСТОЯТЕЛЬНОЙ РАБОТЫ СТУДЕНТОВ, ВКЛЮЧАЯ МЕРОПРИЯТИЯ ТЕКУЩЕЙ АТТЕСТАЦИИ</w:t>
      </w:r>
    </w:p>
    <w:p w14:paraId="09CC329F" w14:textId="77777777" w:rsidR="001C675B" w:rsidRDefault="00C0516B">
      <w:pPr>
        <w:numPr>
          <w:ilvl w:val="1"/>
          <w:numId w:val="1"/>
        </w:numPr>
        <w:tabs>
          <w:tab w:val="left" w:pos="708"/>
        </w:tabs>
        <w:spacing w:before="120" w:after="60"/>
        <w:ind w:left="993"/>
      </w:pPr>
      <w:r>
        <w:rPr>
          <w:b/>
        </w:rPr>
        <w:t xml:space="preserve"> Распределение объема времени по видам учебной работы </w:t>
      </w:r>
    </w:p>
    <w:p w14:paraId="79BEBBE0" w14:textId="77777777" w:rsidR="001C675B" w:rsidRDefault="00C0516B">
      <w:pPr>
        <w:ind w:left="11160" w:firstLine="360"/>
        <w:jc w:val="center"/>
      </w:pPr>
      <w:r>
        <w:t>Таблица 2</w:t>
      </w:r>
    </w:p>
    <w:tbl>
      <w:tblPr>
        <w:tblStyle w:val="afffffff9"/>
        <w:tblW w:w="144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5"/>
        <w:gridCol w:w="2505"/>
        <w:gridCol w:w="1110"/>
        <w:gridCol w:w="1140"/>
        <w:gridCol w:w="1185"/>
        <w:gridCol w:w="735"/>
        <w:gridCol w:w="2115"/>
        <w:gridCol w:w="1275"/>
        <w:gridCol w:w="2010"/>
        <w:gridCol w:w="885"/>
        <w:gridCol w:w="1020"/>
      </w:tblGrid>
      <w:tr w:rsidR="001C675B" w14:paraId="69AA02E5" w14:textId="77777777">
        <w:trPr>
          <w:trHeight w:val="494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3A7078" w14:textId="77777777" w:rsidR="001C675B" w:rsidRDefault="00C0516B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F97B3E" w14:textId="77777777" w:rsidR="001C675B" w:rsidRDefault="00C0516B">
            <w:pPr>
              <w:widowControl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sz w:val="20"/>
                <w:szCs w:val="20"/>
              </w:rPr>
              <w:t>Промышленная разработка программного обеспечения</w:t>
            </w:r>
          </w:p>
        </w:tc>
        <w:tc>
          <w:tcPr>
            <w:tcW w:w="11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D695" w14:textId="77777777" w:rsidR="001C675B" w:rsidRDefault="00C0516B">
            <w:pPr>
              <w:spacing w:line="276" w:lineRule="auto"/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1C675B" w14:paraId="69241ACD" w14:textId="77777777">
        <w:trPr>
          <w:trHeight w:val="15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3DF344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AA5D01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4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BEDF62" w14:textId="77777777" w:rsidR="001C675B" w:rsidRDefault="00C0516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8C7B5B" w14:textId="77777777" w:rsidR="001C675B" w:rsidRDefault="001C675B">
            <w:pPr>
              <w:spacing w:after="280" w:line="276" w:lineRule="auto"/>
              <w:jc w:val="center"/>
              <w:rPr>
                <w:b/>
                <w:sz w:val="20"/>
                <w:szCs w:val="20"/>
              </w:rPr>
            </w:pPr>
          </w:p>
          <w:p w14:paraId="64653A35" w14:textId="77777777" w:rsidR="001C675B" w:rsidRDefault="00C0516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6EFAE" w14:textId="77777777" w:rsidR="001C675B" w:rsidRDefault="001C675B">
            <w:pPr>
              <w:spacing w:after="280" w:line="276" w:lineRule="auto"/>
              <w:jc w:val="center"/>
              <w:rPr>
                <w:b/>
                <w:sz w:val="20"/>
                <w:szCs w:val="20"/>
              </w:rPr>
            </w:pPr>
          </w:p>
          <w:p w14:paraId="5FD59351" w14:textId="77777777" w:rsidR="001C675B" w:rsidRDefault="00C0516B">
            <w:pPr>
              <w:spacing w:before="28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81719B" w14:textId="77777777" w:rsidR="001C675B" w:rsidRDefault="00C0516B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FFF5B" w14:textId="77777777" w:rsidR="001C675B" w:rsidRDefault="00C0516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1C675B" w14:paraId="2A89F4F4" w14:textId="77777777">
        <w:trPr>
          <w:trHeight w:val="1793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251506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A445E6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1A3D4E" w14:textId="77777777" w:rsidR="001C675B" w:rsidRDefault="00C0516B">
            <w:pPr>
              <w:spacing w:line="276" w:lineRule="auto"/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AEAE61" w14:textId="77777777" w:rsidR="001C675B" w:rsidRDefault="00C0516B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49F4D" w14:textId="77777777" w:rsidR="001C675B" w:rsidRDefault="00C0516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FFB33" w14:textId="77777777" w:rsidR="001C675B" w:rsidRDefault="00C0516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94D680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5D9D3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B227BA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AAEDA1" w14:textId="77777777" w:rsidR="001C675B" w:rsidRDefault="00C0516B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FD73" w14:textId="77777777" w:rsidR="001C675B" w:rsidRDefault="00C0516B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1C675B" w14:paraId="2AB59D5E" w14:textId="77777777">
        <w:trPr>
          <w:trHeight w:val="30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86F5C2" w14:textId="77777777" w:rsidR="001C675B" w:rsidRDefault="00C0516B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EC109" w14:textId="77777777" w:rsidR="001C675B" w:rsidRDefault="00C0516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903A88" w14:textId="77777777" w:rsidR="001C675B" w:rsidRDefault="00C0516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223916" w14:textId="77777777" w:rsidR="001C675B" w:rsidRDefault="00C0516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F4FE59" w14:textId="77777777" w:rsidR="001C675B" w:rsidRDefault="00C0516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CE71D4" w14:textId="77777777" w:rsidR="001C675B" w:rsidRDefault="00C0516B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18F28" w14:textId="77777777" w:rsidR="001C675B" w:rsidRDefault="00C0516B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D3C3" w14:textId="77777777" w:rsidR="001C675B" w:rsidRDefault="00C0516B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1BEB2" w14:textId="77777777" w:rsidR="001C675B" w:rsidRDefault="00C0516B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DB15E" w14:textId="77777777" w:rsidR="001C675B" w:rsidRDefault="00C0516B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42E8" w14:textId="77777777" w:rsidR="001C675B" w:rsidRDefault="00C0516B">
            <w:pPr>
              <w:spacing w:line="276" w:lineRule="auto"/>
              <w:jc w:val="center"/>
            </w:pPr>
            <w:r>
              <w:t>11</w:t>
            </w:r>
          </w:p>
        </w:tc>
      </w:tr>
      <w:tr w:rsidR="001C675B" w14:paraId="0B36574B" w14:textId="77777777">
        <w:trPr>
          <w:trHeight w:val="7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2E5E2" w14:textId="77777777" w:rsidR="001C675B" w:rsidRDefault="001C675B">
            <w:pPr>
              <w:widowControl w:val="0"/>
              <w:numPr>
                <w:ilvl w:val="0"/>
                <w:numId w:val="10"/>
              </w:numPr>
              <w:spacing w:line="276" w:lineRule="auto"/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19D490" w14:textId="77777777" w:rsidR="001C675B" w:rsidRDefault="00C0516B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Автоматизация </w:t>
            </w:r>
            <w:proofErr w:type="gramStart"/>
            <w:r>
              <w:rPr>
                <w:sz w:val="22"/>
                <w:szCs w:val="22"/>
              </w:rPr>
              <w:t>машинного</w:t>
            </w:r>
            <w:proofErr w:type="gramEnd"/>
            <w:r>
              <w:rPr>
                <w:sz w:val="22"/>
                <w:szCs w:val="22"/>
              </w:rPr>
              <w:t xml:space="preserve"> обучения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FC5A66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24DCD6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8D927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F9E16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08190" w14:textId="77777777" w:rsidR="001C675B" w:rsidRDefault="00C0516B">
            <w:pPr>
              <w:tabs>
                <w:tab w:val="left" w:pos="708"/>
              </w:tabs>
              <w:spacing w:before="12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(2 семестр), </w:t>
            </w:r>
            <w:r>
              <w:rPr>
                <w:sz w:val="22"/>
                <w:szCs w:val="22"/>
              </w:rPr>
              <w:br/>
              <w:t>Экзамен (3 семестр)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6DC5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85.38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AED2B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130.62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952D9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52EE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14:paraId="3EBFA220" w14:textId="77777777" w:rsidR="001C675B" w:rsidRDefault="001C675B">
      <w:pPr>
        <w:jc w:val="right"/>
        <w:sectPr w:rsidR="001C675B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58BB8336" w14:textId="77777777" w:rsidR="001C675B" w:rsidRDefault="00C0516B">
      <w:pPr>
        <w:numPr>
          <w:ilvl w:val="1"/>
          <w:numId w:val="1"/>
        </w:numPr>
        <w:tabs>
          <w:tab w:val="left" w:pos="708"/>
        </w:tabs>
        <w:spacing w:before="120" w:after="60"/>
        <w:ind w:left="993"/>
        <w:jc w:val="both"/>
      </w:pPr>
      <w:r>
        <w:rPr>
          <w:b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64B02AD7" w14:textId="77777777" w:rsidR="001C675B" w:rsidRDefault="00C0516B">
      <w:pPr>
        <w:ind w:firstLine="709"/>
        <w:jc w:val="both"/>
        <w:rPr>
          <w:i/>
        </w:rPr>
      </w:pPr>
      <w: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1F7A504D" w14:textId="77777777" w:rsidR="001C675B" w:rsidRDefault="00C0516B">
      <w:pPr>
        <w:jc w:val="right"/>
      </w:pPr>
      <w:r>
        <w:t>Таблица 3</w:t>
      </w:r>
    </w:p>
    <w:tbl>
      <w:tblPr>
        <w:tblStyle w:val="afffffffa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1C675B" w14:paraId="233AC9E6" w14:textId="77777777">
        <w:tc>
          <w:tcPr>
            <w:tcW w:w="656" w:type="dxa"/>
            <w:vAlign w:val="center"/>
          </w:tcPr>
          <w:p w14:paraId="4493B297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85" w:type="dxa"/>
            <w:vAlign w:val="center"/>
          </w:tcPr>
          <w:p w14:paraId="71372152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6B063827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68A529A0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1C675B" w14:paraId="2B2C3B5E" w14:textId="77777777">
        <w:tc>
          <w:tcPr>
            <w:tcW w:w="656" w:type="dxa"/>
          </w:tcPr>
          <w:p w14:paraId="2160502D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1.</w:t>
            </w:r>
          </w:p>
        </w:tc>
        <w:tc>
          <w:tcPr>
            <w:tcW w:w="4485" w:type="dxa"/>
          </w:tcPr>
          <w:p w14:paraId="06F09D1A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57C79E40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  <w:p w14:paraId="200ED2BF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73B7A686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  <w:p w14:paraId="677C6B46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27 час.</w:t>
            </w:r>
          </w:p>
        </w:tc>
      </w:tr>
      <w:tr w:rsidR="001C675B" w14:paraId="7034B005" w14:textId="77777777">
        <w:trPr>
          <w:trHeight w:val="468"/>
        </w:trPr>
        <w:tc>
          <w:tcPr>
            <w:tcW w:w="656" w:type="dxa"/>
          </w:tcPr>
          <w:p w14:paraId="5AEE3DF1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2.</w:t>
            </w:r>
          </w:p>
        </w:tc>
        <w:tc>
          <w:tcPr>
            <w:tcW w:w="4485" w:type="dxa"/>
          </w:tcPr>
          <w:p w14:paraId="00CB3A9E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0F9480BD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4F1B951F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</w:tc>
      </w:tr>
      <w:tr w:rsidR="001C675B" w14:paraId="64E56302" w14:textId="77777777">
        <w:trPr>
          <w:trHeight w:val="468"/>
        </w:trPr>
        <w:tc>
          <w:tcPr>
            <w:tcW w:w="656" w:type="dxa"/>
          </w:tcPr>
          <w:p w14:paraId="3051AB99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2.1</w:t>
            </w:r>
          </w:p>
        </w:tc>
        <w:tc>
          <w:tcPr>
            <w:tcW w:w="4485" w:type="dxa"/>
          </w:tcPr>
          <w:p w14:paraId="4830E91E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Контрольная работа</w:t>
            </w:r>
          </w:p>
        </w:tc>
        <w:tc>
          <w:tcPr>
            <w:tcW w:w="1985" w:type="dxa"/>
          </w:tcPr>
          <w:p w14:paraId="176C0A41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26D217BD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10 час.</w:t>
            </w:r>
          </w:p>
        </w:tc>
      </w:tr>
      <w:tr w:rsidR="001C675B" w14:paraId="33D31F12" w14:textId="77777777">
        <w:trPr>
          <w:trHeight w:val="468"/>
        </w:trPr>
        <w:tc>
          <w:tcPr>
            <w:tcW w:w="656" w:type="dxa"/>
          </w:tcPr>
          <w:p w14:paraId="4F142A27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2.2</w:t>
            </w:r>
          </w:p>
        </w:tc>
        <w:tc>
          <w:tcPr>
            <w:tcW w:w="4485" w:type="dxa"/>
          </w:tcPr>
          <w:p w14:paraId="53A1FF9F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Домашняя работа</w:t>
            </w:r>
          </w:p>
        </w:tc>
        <w:tc>
          <w:tcPr>
            <w:tcW w:w="1985" w:type="dxa"/>
          </w:tcPr>
          <w:p w14:paraId="08D84E5B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5</w:t>
            </w:r>
          </w:p>
        </w:tc>
        <w:tc>
          <w:tcPr>
            <w:tcW w:w="2082" w:type="dxa"/>
          </w:tcPr>
          <w:p w14:paraId="6D42B97F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25 час.</w:t>
            </w:r>
          </w:p>
        </w:tc>
      </w:tr>
      <w:tr w:rsidR="001C675B" w14:paraId="065BC397" w14:textId="77777777">
        <w:trPr>
          <w:trHeight w:val="468"/>
        </w:trPr>
        <w:tc>
          <w:tcPr>
            <w:tcW w:w="656" w:type="dxa"/>
          </w:tcPr>
          <w:p w14:paraId="455BB89A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3.</w:t>
            </w:r>
          </w:p>
        </w:tc>
        <w:tc>
          <w:tcPr>
            <w:tcW w:w="4485" w:type="dxa"/>
          </w:tcPr>
          <w:p w14:paraId="6AC5B539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3DC63E46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Зачет (2 семестр)</w:t>
            </w:r>
          </w:p>
        </w:tc>
        <w:tc>
          <w:tcPr>
            <w:tcW w:w="2082" w:type="dxa"/>
          </w:tcPr>
          <w:p w14:paraId="794FD2ED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12 час.</w:t>
            </w:r>
          </w:p>
        </w:tc>
      </w:tr>
      <w:tr w:rsidR="001C675B" w14:paraId="0013FE9E" w14:textId="77777777">
        <w:trPr>
          <w:trHeight w:val="468"/>
        </w:trPr>
        <w:tc>
          <w:tcPr>
            <w:tcW w:w="656" w:type="dxa"/>
          </w:tcPr>
          <w:p w14:paraId="096B2424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4.</w:t>
            </w:r>
          </w:p>
        </w:tc>
        <w:tc>
          <w:tcPr>
            <w:tcW w:w="4485" w:type="dxa"/>
          </w:tcPr>
          <w:p w14:paraId="6E5639F7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Подготовка к экзамену</w:t>
            </w:r>
          </w:p>
        </w:tc>
        <w:tc>
          <w:tcPr>
            <w:tcW w:w="1985" w:type="dxa"/>
          </w:tcPr>
          <w:p w14:paraId="7CFA9E1B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Экзамен (3 семестр)</w:t>
            </w:r>
          </w:p>
        </w:tc>
        <w:tc>
          <w:tcPr>
            <w:tcW w:w="2082" w:type="dxa"/>
          </w:tcPr>
          <w:p w14:paraId="359068DF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12 час.</w:t>
            </w:r>
          </w:p>
        </w:tc>
      </w:tr>
      <w:tr w:rsidR="001C675B" w14:paraId="05427536" w14:textId="77777777">
        <w:trPr>
          <w:trHeight w:val="468"/>
        </w:trPr>
        <w:tc>
          <w:tcPr>
            <w:tcW w:w="656" w:type="dxa"/>
          </w:tcPr>
          <w:p w14:paraId="1A1BB171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5.</w:t>
            </w:r>
          </w:p>
        </w:tc>
        <w:tc>
          <w:tcPr>
            <w:tcW w:w="4485" w:type="dxa"/>
          </w:tcPr>
          <w:p w14:paraId="3372FED0" w14:textId="77777777" w:rsidR="001C675B" w:rsidRDefault="00C0516B">
            <w:pPr>
              <w:tabs>
                <w:tab w:val="left" w:pos="-5"/>
              </w:tabs>
              <w:spacing w:before="120" w:after="60"/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5DA652FD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50CA8AFA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44.62 час.</w:t>
            </w:r>
          </w:p>
        </w:tc>
      </w:tr>
      <w:tr w:rsidR="001C675B" w14:paraId="377B27CC" w14:textId="77777777">
        <w:tc>
          <w:tcPr>
            <w:tcW w:w="7126" w:type="dxa"/>
            <w:gridSpan w:val="3"/>
          </w:tcPr>
          <w:p w14:paraId="61974AAB" w14:textId="77777777" w:rsidR="001C675B" w:rsidRDefault="00C0516B">
            <w:pPr>
              <w:tabs>
                <w:tab w:val="left" w:pos="-5"/>
              </w:tabs>
              <w:spacing w:before="120" w:after="60"/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041868DA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130.62 час.</w:t>
            </w:r>
          </w:p>
        </w:tc>
      </w:tr>
    </w:tbl>
    <w:p w14:paraId="0AB28438" w14:textId="77777777" w:rsidR="001C675B" w:rsidRDefault="001C675B">
      <w:pPr>
        <w:tabs>
          <w:tab w:val="left" w:pos="708"/>
        </w:tabs>
        <w:spacing w:before="120" w:after="60"/>
        <w:ind w:left="720" w:hanging="360"/>
      </w:pPr>
    </w:p>
    <w:p w14:paraId="7D871A47" w14:textId="77777777" w:rsidR="001C675B" w:rsidRDefault="00C0516B">
      <w:pPr>
        <w:numPr>
          <w:ilvl w:val="0"/>
          <w:numId w:val="1"/>
        </w:numPr>
        <w:jc w:val="both"/>
      </w:pPr>
      <w:r>
        <w:rPr>
          <w:b/>
        </w:rPr>
        <w:t xml:space="preserve">ПРОЦЕДУРЫ КОНТРОЛЯ И ОЦЕНИВАНИЯ РЕЗУЛЬТАТОВ ОБУЧЕНИЯ В </w:t>
      </w:r>
      <w:proofErr w:type="gramStart"/>
      <w:r>
        <w:rPr>
          <w:b/>
        </w:rPr>
        <w:t>РАМКАХ</w:t>
      </w:r>
      <w:proofErr w:type="gramEnd"/>
      <w:r>
        <w:rPr>
          <w:b/>
        </w:rPr>
        <w:t xml:space="preserve"> ТЕКУЩЕЙ И ПРОМЕЖУТОЧНОЙ АТТЕСТАЦИИ ПО ДИСЦИПЛИНЕ МОДУЛЯ В БАЛЬНО-РЕЙТИНГОВОЙ СИСТЕМЕ (ТЕХНОЛОГИЧЕСКАЯ КАРТА БРС)</w:t>
      </w:r>
    </w:p>
    <w:p w14:paraId="43081000" w14:textId="77777777" w:rsidR="001C675B" w:rsidRDefault="001C675B"/>
    <w:p w14:paraId="275AB3BB" w14:textId="77777777" w:rsidR="001C675B" w:rsidRDefault="00C0516B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p w14:paraId="721F3B3F" w14:textId="77777777" w:rsidR="001C675B" w:rsidRDefault="00C0516B">
      <w:pPr>
        <w:jc w:val="center"/>
        <w:rPr>
          <w:b/>
        </w:rPr>
      </w:pPr>
      <w:r>
        <w:rPr>
          <w:b/>
        </w:rPr>
        <w:t>2 семестр</w:t>
      </w:r>
    </w:p>
    <w:tbl>
      <w:tblPr>
        <w:tblStyle w:val="afffffffb"/>
        <w:tblW w:w="9853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796"/>
        <w:gridCol w:w="1498"/>
        <w:gridCol w:w="1559"/>
      </w:tblGrid>
      <w:tr w:rsidR="001C675B" w14:paraId="74FD84EE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330DF91" w14:textId="77777777" w:rsidR="001C675B" w:rsidRDefault="00C0516B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1C675B" w14:paraId="4AA5F9D1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E194B3" w14:textId="77777777" w:rsidR="001C675B" w:rsidRDefault="00C0516B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1262C8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1D645EA3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4DBC" w14:textId="77777777" w:rsidR="001C675B" w:rsidRDefault="00C0516B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C675B" w14:paraId="42C4F426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6D9C91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1C581D" w14:textId="77777777" w:rsidR="001C675B" w:rsidRDefault="00C0516B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50E2" w14:textId="77777777" w:rsidR="001C675B" w:rsidRDefault="00C0516B">
            <w:pPr>
              <w:jc w:val="center"/>
            </w:pPr>
            <w:r>
              <w:t>70</w:t>
            </w:r>
          </w:p>
        </w:tc>
      </w:tr>
      <w:tr w:rsidR="001C675B" w14:paraId="280A2D5D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D72DFF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0C6176" w14:textId="77777777" w:rsidR="001C675B" w:rsidRDefault="00C0516B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ACD6" w14:textId="77777777" w:rsidR="001C675B" w:rsidRDefault="00C0516B">
            <w:pPr>
              <w:jc w:val="center"/>
            </w:pPr>
            <w:r>
              <w:t>30</w:t>
            </w:r>
          </w:p>
        </w:tc>
      </w:tr>
      <w:tr w:rsidR="001C675B" w14:paraId="71EC8AA3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154A" w14:textId="77777777" w:rsidR="001C675B" w:rsidRDefault="00C0516B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1C675B" w14:paraId="317570FD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941A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11317580" w14:textId="77777777" w:rsidR="001C675B" w:rsidRDefault="00C0516B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1C675B" w14:paraId="1D072EB8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17C6A50" w14:textId="77777777" w:rsidR="001C675B" w:rsidRDefault="00C0516B">
            <w:r>
              <w:rPr>
                <w:b/>
              </w:rPr>
              <w:t xml:space="preserve">2. Практические/семинарские занятия: коэффициент значимости совокупных </w:t>
            </w:r>
            <w:r>
              <w:rPr>
                <w:b/>
              </w:rPr>
              <w:lastRenderedPageBreak/>
              <w:t>результатов практических/семинарских занятий – 0.5</w:t>
            </w:r>
          </w:p>
        </w:tc>
      </w:tr>
      <w:tr w:rsidR="001C675B" w14:paraId="00AEA4B8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81067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A104D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00104A12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3DD4" w14:textId="77777777" w:rsidR="001C675B" w:rsidRDefault="00C0516B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C675B" w14:paraId="48721281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F1D88A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0D0889" w14:textId="77777777" w:rsidR="001C675B" w:rsidRDefault="00C0516B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39DF" w14:textId="77777777" w:rsidR="001C675B" w:rsidRDefault="00C0516B">
            <w:pPr>
              <w:jc w:val="center"/>
            </w:pPr>
            <w:r>
              <w:t>50</w:t>
            </w:r>
          </w:p>
        </w:tc>
      </w:tr>
      <w:tr w:rsidR="001C675B" w14:paraId="3DDCC813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3CA751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EBC111" w14:textId="77777777" w:rsidR="001C675B" w:rsidRDefault="00C0516B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7F92" w14:textId="77777777" w:rsidR="001C675B" w:rsidRDefault="00C0516B">
            <w:pPr>
              <w:jc w:val="center"/>
            </w:pPr>
            <w:r>
              <w:t>25</w:t>
            </w:r>
          </w:p>
        </w:tc>
      </w:tr>
      <w:tr w:rsidR="001C675B" w14:paraId="3AB62A03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580B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E2815B" w14:textId="77777777" w:rsidR="001C675B" w:rsidRDefault="00C0516B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2DFD" w14:textId="77777777" w:rsidR="001C675B" w:rsidRDefault="00C0516B">
            <w:pPr>
              <w:jc w:val="center"/>
            </w:pPr>
            <w:r>
              <w:t>25</w:t>
            </w:r>
          </w:p>
        </w:tc>
      </w:tr>
      <w:tr w:rsidR="001C675B" w14:paraId="53FA1645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8C87" w14:textId="77777777" w:rsidR="001C675B" w:rsidRDefault="00C0516B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1C675B" w14:paraId="2AD2A8FA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3F64" w14:textId="77777777" w:rsidR="001C675B" w:rsidRDefault="00C0516B"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t>не предусмотрена</w:t>
            </w:r>
          </w:p>
          <w:p w14:paraId="61CDAF80" w14:textId="77777777" w:rsidR="001C675B" w:rsidRDefault="00C0516B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1C675B" w14:paraId="2A9C4148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EA952BD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70D80748" w14:textId="77777777" w:rsidR="001C675B" w:rsidRDefault="00C0516B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3F888348" w14:textId="77777777" w:rsidR="001C675B" w:rsidRDefault="00C0516B">
      <w:pPr>
        <w:jc w:val="center"/>
        <w:rPr>
          <w:b/>
        </w:rPr>
      </w:pPr>
      <w:r>
        <w:rPr>
          <w:b/>
        </w:rPr>
        <w:t>3 семестр</w:t>
      </w:r>
    </w:p>
    <w:tbl>
      <w:tblPr>
        <w:tblStyle w:val="afffffffc"/>
        <w:tblW w:w="9853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796"/>
        <w:gridCol w:w="1498"/>
        <w:gridCol w:w="1559"/>
      </w:tblGrid>
      <w:tr w:rsidR="001C675B" w14:paraId="5CB8DC1E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32139F2" w14:textId="77777777" w:rsidR="001C675B" w:rsidRDefault="00C0516B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1C675B" w14:paraId="095C58DC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E1579F" w14:textId="77777777" w:rsidR="001C675B" w:rsidRDefault="00C0516B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B37BD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67C64AB7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2E77" w14:textId="77777777" w:rsidR="001C675B" w:rsidRDefault="00C0516B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C675B" w14:paraId="1443EF53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9AA4B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6C5D3" w14:textId="77777777" w:rsidR="001C675B" w:rsidRDefault="00C0516B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33E7" w14:textId="77777777" w:rsidR="001C675B" w:rsidRDefault="00C0516B">
            <w:pPr>
              <w:jc w:val="center"/>
            </w:pPr>
            <w:r>
              <w:t>80</w:t>
            </w:r>
          </w:p>
        </w:tc>
      </w:tr>
      <w:tr w:rsidR="001C675B" w14:paraId="1B2A0B12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104CB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6197B8" w14:textId="77777777" w:rsidR="001C675B" w:rsidRDefault="00C0516B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3B9F" w14:textId="77777777" w:rsidR="001C675B" w:rsidRDefault="00C0516B">
            <w:pPr>
              <w:jc w:val="center"/>
            </w:pPr>
            <w:r>
              <w:t>20</w:t>
            </w:r>
          </w:p>
        </w:tc>
      </w:tr>
      <w:tr w:rsidR="001C675B" w14:paraId="4D8BE95F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6FE1" w14:textId="77777777" w:rsidR="001C675B" w:rsidRDefault="00C0516B">
            <w:r>
              <w:rPr>
                <w:b/>
              </w:rPr>
              <w:t>Весовой коэффициент значимости результатов текущей аттестации по лекциям – 0.4</w:t>
            </w:r>
          </w:p>
        </w:tc>
      </w:tr>
      <w:tr w:rsidR="001C675B" w14:paraId="4D8C5F78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CB2A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Экзамен</w:t>
            </w:r>
          </w:p>
          <w:p w14:paraId="0072C215" w14:textId="77777777" w:rsidR="001C675B" w:rsidRDefault="00C0516B">
            <w:r>
              <w:rPr>
                <w:b/>
              </w:rPr>
              <w:t>Весовой коэффициент значимости результатов промежуточной аттестации по лекциям – 0.6</w:t>
            </w:r>
          </w:p>
        </w:tc>
      </w:tr>
      <w:tr w:rsidR="001C675B" w14:paraId="6DE4077E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D374F25" w14:textId="77777777" w:rsidR="001C675B" w:rsidRDefault="00C0516B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1C675B" w14:paraId="11696507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070CC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F41E0D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2F318754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7A9C" w14:textId="77777777" w:rsidR="001C675B" w:rsidRDefault="00C0516B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C675B" w14:paraId="43CD5F30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5736B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99A59" w14:textId="77777777" w:rsidR="001C675B" w:rsidRDefault="00C0516B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374D" w14:textId="77777777" w:rsidR="001C675B" w:rsidRDefault="00C0516B">
            <w:pPr>
              <w:jc w:val="center"/>
            </w:pPr>
            <w:r>
              <w:t>40</w:t>
            </w:r>
          </w:p>
        </w:tc>
      </w:tr>
      <w:tr w:rsidR="001C675B" w14:paraId="7F489B5A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C98297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A39FA4" w14:textId="77777777" w:rsidR="001C675B" w:rsidRDefault="00C0516B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26AE" w14:textId="77777777" w:rsidR="001C675B" w:rsidRDefault="00C0516B">
            <w:pPr>
              <w:jc w:val="center"/>
            </w:pPr>
            <w:r>
              <w:t>20</w:t>
            </w:r>
          </w:p>
        </w:tc>
      </w:tr>
      <w:tr w:rsidR="001C675B" w14:paraId="6899CC1D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CCA1A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20B69" w14:textId="77777777" w:rsidR="001C675B" w:rsidRDefault="00C0516B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64F4" w14:textId="77777777" w:rsidR="001C675B" w:rsidRDefault="00C0516B">
            <w:pPr>
              <w:jc w:val="center"/>
            </w:pPr>
            <w:r>
              <w:t>20</w:t>
            </w:r>
          </w:p>
        </w:tc>
      </w:tr>
      <w:tr w:rsidR="001C675B" w14:paraId="3001BB7A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86EE4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Домашняя работа №3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03126B" w14:textId="77777777" w:rsidR="001C675B" w:rsidRDefault="00C0516B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7ACD" w14:textId="77777777" w:rsidR="001C675B" w:rsidRDefault="00C0516B">
            <w:pPr>
              <w:jc w:val="center"/>
            </w:pPr>
            <w:r>
              <w:t>20</w:t>
            </w:r>
          </w:p>
        </w:tc>
      </w:tr>
      <w:tr w:rsidR="001C675B" w14:paraId="10A87147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0937" w14:textId="77777777" w:rsidR="001C675B" w:rsidRDefault="00C0516B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1C675B" w14:paraId="0F72A30F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72A8" w14:textId="77777777" w:rsidR="001C675B" w:rsidRDefault="00C0516B"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t>не предусмотрена</w:t>
            </w:r>
          </w:p>
          <w:p w14:paraId="2A5163E9" w14:textId="77777777" w:rsidR="001C675B" w:rsidRDefault="00C0516B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1C675B" w14:paraId="69E9A2EB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BE63FE1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0B2D74E1" w14:textId="77777777" w:rsidR="001C675B" w:rsidRDefault="00C0516B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431C00A4" w14:textId="77777777" w:rsidR="001C675B" w:rsidRDefault="001C675B">
      <w:pPr>
        <w:widowControl w:val="0"/>
        <w:ind w:firstLine="708"/>
        <w:rPr>
          <w:b/>
        </w:rPr>
      </w:pPr>
    </w:p>
    <w:p w14:paraId="2451634E" w14:textId="77777777" w:rsidR="001C675B" w:rsidRDefault="00C0516B">
      <w:pPr>
        <w:numPr>
          <w:ilvl w:val="0"/>
          <w:numId w:val="1"/>
        </w:numPr>
        <w:jc w:val="both"/>
      </w:pPr>
      <w:r>
        <w:rPr>
          <w:b/>
        </w:rPr>
        <w:t xml:space="preserve">КРИТЕРИИ И УРОВНИ ОЦЕНИВАНИЯ РЕЗУЛЬТАТОВ </w:t>
      </w:r>
      <w:proofErr w:type="gramStart"/>
      <w:r>
        <w:rPr>
          <w:b/>
        </w:rPr>
        <w:t>ОБУЧЕНИЯ ПО ДИСЦИПЛИНЕ</w:t>
      </w:r>
      <w:proofErr w:type="gramEnd"/>
      <w:r>
        <w:rPr>
          <w:b/>
        </w:rPr>
        <w:t xml:space="preserve"> МОДУЛЯ </w:t>
      </w:r>
    </w:p>
    <w:p w14:paraId="0A3E9DA6" w14:textId="77777777" w:rsidR="001C675B" w:rsidRDefault="00C0516B">
      <w:pPr>
        <w:numPr>
          <w:ilvl w:val="1"/>
          <w:numId w:val="2"/>
        </w:numPr>
        <w:jc w:val="both"/>
      </w:pPr>
      <w:r>
        <w:t xml:space="preserve"> В </w:t>
      </w:r>
      <w:proofErr w:type="gramStart"/>
      <w:r>
        <w:t>рамках</w:t>
      </w:r>
      <w:proofErr w:type="gramEnd"/>
      <w:r>
        <w:t xml:space="preserve">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75E31D3C" w14:textId="77777777" w:rsidR="001C675B" w:rsidRDefault="00C0516B">
      <w:pPr>
        <w:jc w:val="right"/>
        <w:rPr>
          <w:sz w:val="28"/>
          <w:szCs w:val="28"/>
        </w:rPr>
      </w:pPr>
      <w:r>
        <w:lastRenderedPageBreak/>
        <w:t>Таблица 4</w:t>
      </w:r>
    </w:p>
    <w:p w14:paraId="24E58CB2" w14:textId="77777777" w:rsidR="001C675B" w:rsidRDefault="00C0516B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fd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1C675B" w14:paraId="7414C5F1" w14:textId="77777777">
        <w:tc>
          <w:tcPr>
            <w:tcW w:w="2263" w:type="dxa"/>
          </w:tcPr>
          <w:p w14:paraId="38A0DB70" w14:textId="77777777" w:rsidR="001C675B" w:rsidRDefault="00C0516B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0E0F17E8" w14:textId="77777777" w:rsidR="001C675B" w:rsidRDefault="00C0516B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1C675B" w14:paraId="792C3695" w14:textId="77777777">
        <w:tc>
          <w:tcPr>
            <w:tcW w:w="2263" w:type="dxa"/>
          </w:tcPr>
          <w:p w14:paraId="5BFAA443" w14:textId="77777777" w:rsidR="001C675B" w:rsidRDefault="00C0516B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397C85F7" w14:textId="77777777" w:rsidR="001C675B" w:rsidRDefault="00C0516B">
            <w:pPr>
              <w:jc w:val="both"/>
            </w:pPr>
            <w:r>
              <w:t xml:space="preserve">Студент демонстрирует знания и понимание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1C675B" w14:paraId="53AA9A04" w14:textId="77777777">
        <w:tc>
          <w:tcPr>
            <w:tcW w:w="2263" w:type="dxa"/>
          </w:tcPr>
          <w:p w14:paraId="3036FAE0" w14:textId="77777777" w:rsidR="001C675B" w:rsidRDefault="00C0516B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484329E2" w14:textId="77777777" w:rsidR="001C675B" w:rsidRDefault="00C0516B">
            <w:pPr>
              <w:jc w:val="both"/>
            </w:pPr>
            <w:proofErr w:type="gramStart"/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  <w:proofErr w:type="gramEnd"/>
          </w:p>
        </w:tc>
      </w:tr>
      <w:tr w:rsidR="001C675B" w14:paraId="69215C66" w14:textId="77777777">
        <w:tc>
          <w:tcPr>
            <w:tcW w:w="2263" w:type="dxa"/>
          </w:tcPr>
          <w:p w14:paraId="52E38044" w14:textId="77777777" w:rsidR="001C675B" w:rsidRDefault="00C0516B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7CBC915B" w14:textId="77777777" w:rsidR="001C675B" w:rsidRDefault="00C0516B">
            <w:pPr>
              <w:jc w:val="both"/>
            </w:pPr>
            <w:r>
              <w:t xml:space="preserve">Студент демонстрирует опыт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индикаторов.</w:t>
            </w:r>
          </w:p>
        </w:tc>
      </w:tr>
      <w:tr w:rsidR="001C675B" w14:paraId="1008851E" w14:textId="77777777">
        <w:tc>
          <w:tcPr>
            <w:tcW w:w="2263" w:type="dxa"/>
          </w:tcPr>
          <w:p w14:paraId="3FE29723" w14:textId="77777777" w:rsidR="001C675B" w:rsidRDefault="00C0516B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72CCEAA2" w14:textId="77777777" w:rsidR="001C675B" w:rsidRDefault="00C0516B">
            <w:pPr>
              <w:jc w:val="both"/>
            </w:pPr>
            <w:r>
              <w:t xml:space="preserve">Студент демонстрирует ответственность в </w:t>
            </w:r>
            <w:proofErr w:type="gramStart"/>
            <w:r>
              <w:t>освоении</w:t>
            </w:r>
            <w:proofErr w:type="gramEnd"/>
            <w:r>
              <w:t xml:space="preserve"> результатов обучения на уровне запланированных индикаторов.</w:t>
            </w:r>
          </w:p>
          <w:p w14:paraId="3A524FA6" w14:textId="77777777" w:rsidR="001C675B" w:rsidRDefault="00C0516B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02C66475" w14:textId="77777777" w:rsidR="001C675B" w:rsidRDefault="00C0516B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31E7949C" w14:textId="77777777" w:rsidR="001C675B" w:rsidRDefault="001C675B">
      <w:pPr>
        <w:jc w:val="both"/>
        <w:rPr>
          <w:b/>
        </w:rPr>
      </w:pPr>
    </w:p>
    <w:p w14:paraId="1C3D04CF" w14:textId="77777777" w:rsidR="001C675B" w:rsidRDefault="00C0516B">
      <w:pPr>
        <w:numPr>
          <w:ilvl w:val="1"/>
          <w:numId w:val="9"/>
        </w:numPr>
        <w:jc w:val="both"/>
      </w:pPr>
      <w: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2B76D78C" w14:textId="77777777" w:rsidR="001C675B" w:rsidRDefault="00C0516B">
      <w:pPr>
        <w:jc w:val="right"/>
      </w:pPr>
      <w:r>
        <w:t>Таблица 5</w:t>
      </w:r>
    </w:p>
    <w:p w14:paraId="0937DD45" w14:textId="77777777" w:rsidR="001C675B" w:rsidRDefault="00C0516B">
      <w:pPr>
        <w:jc w:val="center"/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e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1C675B" w14:paraId="3C9A2650" w14:textId="77777777">
        <w:tc>
          <w:tcPr>
            <w:tcW w:w="9634" w:type="dxa"/>
            <w:gridSpan w:val="5"/>
          </w:tcPr>
          <w:p w14:paraId="3F305784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1C675B" w14:paraId="43A6B538" w14:textId="77777777">
        <w:tc>
          <w:tcPr>
            <w:tcW w:w="674" w:type="dxa"/>
            <w:vMerge w:val="restart"/>
          </w:tcPr>
          <w:p w14:paraId="00BCB038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16" w:type="dxa"/>
            <w:vMerge w:val="restart"/>
          </w:tcPr>
          <w:p w14:paraId="61C1100F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proofErr w:type="gramStart"/>
            <w:r>
              <w:rPr>
                <w:b/>
              </w:rPr>
              <w:t>уровня выполнения критерия оценивания результатов</w:t>
            </w:r>
            <w:proofErr w:type="gramEnd"/>
            <w:r>
              <w:rPr>
                <w:b/>
              </w:rPr>
              <w:t xml:space="preserve"> обучения</w:t>
            </w:r>
          </w:p>
          <w:p w14:paraId="469206BC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6B194631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1C675B" w14:paraId="578B2009" w14:textId="77777777">
        <w:tc>
          <w:tcPr>
            <w:tcW w:w="674" w:type="dxa"/>
            <w:vMerge/>
          </w:tcPr>
          <w:p w14:paraId="6D830314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16" w:type="dxa"/>
            <w:vMerge/>
          </w:tcPr>
          <w:p w14:paraId="5619F905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3D731E3E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045BF9CF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1C675B" w14:paraId="29CE5F98" w14:textId="77777777">
        <w:tc>
          <w:tcPr>
            <w:tcW w:w="674" w:type="dxa"/>
          </w:tcPr>
          <w:p w14:paraId="0F58EF0F" w14:textId="77777777" w:rsidR="001C675B" w:rsidRDefault="00C0516B">
            <w:r>
              <w:t>1.</w:t>
            </w:r>
          </w:p>
        </w:tc>
        <w:tc>
          <w:tcPr>
            <w:tcW w:w="3716" w:type="dxa"/>
          </w:tcPr>
          <w:p w14:paraId="61D7DA9A" w14:textId="77777777" w:rsidR="001C675B" w:rsidRDefault="00C0516B">
            <w:r>
              <w:t xml:space="preserve">Результаты обучения (индикаторы) достигнуты в полном </w:t>
            </w:r>
            <w:proofErr w:type="gramStart"/>
            <w:r>
              <w:t>объеме</w:t>
            </w:r>
            <w:proofErr w:type="gramEnd"/>
            <w:r>
              <w:t>, замечаний нет</w:t>
            </w:r>
          </w:p>
        </w:tc>
        <w:tc>
          <w:tcPr>
            <w:tcW w:w="2126" w:type="dxa"/>
          </w:tcPr>
          <w:p w14:paraId="30EA4314" w14:textId="77777777" w:rsidR="001C675B" w:rsidRDefault="00C0516B">
            <w:pPr>
              <w:jc w:val="center"/>
            </w:pPr>
            <w:r>
              <w:t xml:space="preserve">Отлично </w:t>
            </w:r>
          </w:p>
          <w:p w14:paraId="261C16C8" w14:textId="77777777" w:rsidR="001C675B" w:rsidRDefault="00C0516B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1EA2B932" w14:textId="77777777" w:rsidR="001C675B" w:rsidRDefault="00C0516B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63A77207" w14:textId="77777777" w:rsidR="001C675B" w:rsidRDefault="00C0516B">
            <w:pPr>
              <w:jc w:val="center"/>
            </w:pPr>
            <w:r>
              <w:t>Высокий (В)</w:t>
            </w:r>
          </w:p>
        </w:tc>
      </w:tr>
      <w:tr w:rsidR="001C675B" w14:paraId="5B1C02B5" w14:textId="77777777">
        <w:trPr>
          <w:trHeight w:val="1377"/>
        </w:trPr>
        <w:tc>
          <w:tcPr>
            <w:tcW w:w="674" w:type="dxa"/>
          </w:tcPr>
          <w:p w14:paraId="6D361705" w14:textId="77777777" w:rsidR="001C675B" w:rsidRDefault="00C0516B">
            <w:r>
              <w:t xml:space="preserve">2. </w:t>
            </w:r>
          </w:p>
        </w:tc>
        <w:tc>
          <w:tcPr>
            <w:tcW w:w="3716" w:type="dxa"/>
          </w:tcPr>
          <w:p w14:paraId="4F1DFBA0" w14:textId="77777777" w:rsidR="001C675B" w:rsidRDefault="00C0516B">
            <w:r>
              <w:t xml:space="preserve">Результаты обучения (индикаторы) в </w:t>
            </w:r>
            <w:proofErr w:type="gramStart"/>
            <w:r>
              <w:t>целом</w:t>
            </w:r>
            <w:proofErr w:type="gramEnd"/>
            <w:r>
              <w:t xml:space="preserve">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4C4AF6AD" w14:textId="77777777" w:rsidR="001C675B" w:rsidRDefault="00C0516B">
            <w:pPr>
              <w:jc w:val="center"/>
            </w:pPr>
            <w:r>
              <w:t xml:space="preserve">Хорошо </w:t>
            </w:r>
          </w:p>
          <w:p w14:paraId="72E6249C" w14:textId="77777777" w:rsidR="001C675B" w:rsidRDefault="00C0516B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021765BE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56A6E13F" w14:textId="77777777" w:rsidR="001C675B" w:rsidRDefault="00C0516B">
            <w:pPr>
              <w:jc w:val="center"/>
            </w:pPr>
            <w:r>
              <w:t>Средний (С)</w:t>
            </w:r>
          </w:p>
        </w:tc>
      </w:tr>
      <w:tr w:rsidR="001C675B" w14:paraId="3DA31B8B" w14:textId="77777777">
        <w:tc>
          <w:tcPr>
            <w:tcW w:w="674" w:type="dxa"/>
          </w:tcPr>
          <w:p w14:paraId="5CA0BBE9" w14:textId="77777777" w:rsidR="001C675B" w:rsidRDefault="00C0516B">
            <w:r>
              <w:t>3.</w:t>
            </w:r>
          </w:p>
        </w:tc>
        <w:tc>
          <w:tcPr>
            <w:tcW w:w="3716" w:type="dxa"/>
          </w:tcPr>
          <w:p w14:paraId="1D55B18A" w14:textId="77777777" w:rsidR="001C675B" w:rsidRDefault="00C0516B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7B88B114" w14:textId="77777777" w:rsidR="001C675B" w:rsidRDefault="00C0516B">
            <w:pPr>
              <w:jc w:val="center"/>
            </w:pPr>
            <w:r>
              <w:t xml:space="preserve">Удовлетворительно </w:t>
            </w:r>
          </w:p>
          <w:p w14:paraId="45FE4413" w14:textId="77777777" w:rsidR="001C675B" w:rsidRDefault="00C0516B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468677D3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2FAFBB36" w14:textId="77777777" w:rsidR="001C675B" w:rsidRDefault="00C0516B">
            <w:pPr>
              <w:jc w:val="center"/>
            </w:pPr>
            <w:r>
              <w:t>Пороговый (П)</w:t>
            </w:r>
          </w:p>
          <w:p w14:paraId="03ADCD21" w14:textId="77777777" w:rsidR="001C675B" w:rsidRDefault="001C675B">
            <w:pPr>
              <w:jc w:val="center"/>
            </w:pPr>
          </w:p>
        </w:tc>
      </w:tr>
      <w:tr w:rsidR="001C675B" w14:paraId="19D50E2B" w14:textId="77777777">
        <w:tc>
          <w:tcPr>
            <w:tcW w:w="674" w:type="dxa"/>
          </w:tcPr>
          <w:p w14:paraId="356471F2" w14:textId="77777777" w:rsidR="001C675B" w:rsidRDefault="00C0516B">
            <w:r>
              <w:t>4.</w:t>
            </w:r>
          </w:p>
        </w:tc>
        <w:tc>
          <w:tcPr>
            <w:tcW w:w="3716" w:type="dxa"/>
          </w:tcPr>
          <w:p w14:paraId="69743192" w14:textId="77777777" w:rsidR="001C675B" w:rsidRDefault="00C0516B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299E9405" w14:textId="77777777" w:rsidR="001C675B" w:rsidRDefault="00C0516B">
            <w:pPr>
              <w:jc w:val="center"/>
            </w:pPr>
            <w:r>
              <w:t xml:space="preserve">Неудовлетворительно </w:t>
            </w:r>
          </w:p>
          <w:p w14:paraId="43A13F76" w14:textId="77777777" w:rsidR="001C675B" w:rsidRDefault="00C0516B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1C0C5BD3" w14:textId="77777777" w:rsidR="001C675B" w:rsidRDefault="00C0516B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212B6BD8" w14:textId="77777777" w:rsidR="001C675B" w:rsidRDefault="00C0516B">
            <w:pPr>
              <w:jc w:val="center"/>
            </w:pPr>
            <w:r>
              <w:t>Недостаточный (Н)</w:t>
            </w:r>
          </w:p>
        </w:tc>
      </w:tr>
      <w:tr w:rsidR="001C675B" w14:paraId="2AB6AA8F" w14:textId="77777777">
        <w:tc>
          <w:tcPr>
            <w:tcW w:w="674" w:type="dxa"/>
          </w:tcPr>
          <w:p w14:paraId="1D8D5327" w14:textId="77777777" w:rsidR="001C675B" w:rsidRDefault="00C0516B">
            <w:r>
              <w:t>5.</w:t>
            </w:r>
          </w:p>
        </w:tc>
        <w:tc>
          <w:tcPr>
            <w:tcW w:w="3716" w:type="dxa"/>
          </w:tcPr>
          <w:p w14:paraId="51BBB63D" w14:textId="77777777" w:rsidR="001C675B" w:rsidRDefault="00C0516B">
            <w:r>
              <w:t xml:space="preserve">Результат обучения </w:t>
            </w:r>
            <w:proofErr w:type="gramStart"/>
            <w:r>
              <w:t>не достигнут, задание</w:t>
            </w:r>
            <w:proofErr w:type="gramEnd"/>
            <w:r>
              <w:t xml:space="preserve"> не выполнено </w:t>
            </w:r>
          </w:p>
        </w:tc>
        <w:tc>
          <w:tcPr>
            <w:tcW w:w="3260" w:type="dxa"/>
            <w:gridSpan w:val="2"/>
          </w:tcPr>
          <w:p w14:paraId="294B2F68" w14:textId="77777777" w:rsidR="001C675B" w:rsidRDefault="00C0516B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44667C2D" w14:textId="77777777" w:rsidR="001C675B" w:rsidRDefault="00C0516B">
            <w:pPr>
              <w:jc w:val="center"/>
            </w:pPr>
            <w:r>
              <w:t>Нет результата</w:t>
            </w:r>
          </w:p>
        </w:tc>
      </w:tr>
    </w:tbl>
    <w:p w14:paraId="3CB9EC1E" w14:textId="77777777" w:rsidR="001C675B" w:rsidRDefault="001C675B"/>
    <w:p w14:paraId="43A40F45" w14:textId="77777777" w:rsidR="001C675B" w:rsidRDefault="00C0516B">
      <w:pPr>
        <w:numPr>
          <w:ilvl w:val="0"/>
          <w:numId w:val="1"/>
        </w:numPr>
        <w:jc w:val="both"/>
      </w:pPr>
      <w:r>
        <w:rPr>
          <w:b/>
        </w:rPr>
        <w:lastRenderedPageBreak/>
        <w:t>СОДЕРЖАНИЕ КОНТРОЛЬНО-ОЦЕНОЧНЫХ МЕРОПРИЯТИЙ ПО ДИСЦИПЛИНЕ МОДУЛЯ</w:t>
      </w:r>
    </w:p>
    <w:p w14:paraId="4CE72C40" w14:textId="77777777" w:rsidR="001C675B" w:rsidRDefault="00C0516B">
      <w:pPr>
        <w:ind w:firstLine="708"/>
        <w:jc w:val="both"/>
      </w:pPr>
      <w:r>
        <w:t xml:space="preserve">Задания по контрольно-оценочным мероприятиям в </w:t>
      </w:r>
      <w:proofErr w:type="gramStart"/>
      <w:r>
        <w:t>рамках</w:t>
      </w:r>
      <w:proofErr w:type="gramEnd"/>
      <w:r>
        <w:t xml:space="preserve">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27E3DE10" w14:textId="77777777" w:rsidR="001C675B" w:rsidRDefault="00C0516B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60F8D36D" w14:textId="77777777" w:rsidR="001C675B" w:rsidRDefault="00C0516B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ff"/>
        <w:tblW w:w="9480" w:type="dxa"/>
        <w:tblInd w:w="8" w:type="dxa"/>
        <w:tblLayout w:type="fixed"/>
        <w:tblLook w:val="0400" w:firstRow="0" w:lastRow="0" w:firstColumn="0" w:lastColumn="0" w:noHBand="0" w:noVBand="1"/>
      </w:tblPr>
      <w:tblGrid>
        <w:gridCol w:w="1260"/>
        <w:gridCol w:w="1200"/>
        <w:gridCol w:w="7020"/>
      </w:tblGrid>
      <w:tr w:rsidR="001C675B" w14:paraId="70AB9981" w14:textId="77777777">
        <w:trPr>
          <w:trHeight w:val="1134"/>
        </w:trPr>
        <w:tc>
          <w:tcPr>
            <w:tcW w:w="126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0FF2C00D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6EBE5E41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2D1E9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1C675B" w14:paraId="51E8CDA3" w14:textId="77777777">
        <w:trPr>
          <w:trHeight w:val="270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22CDD1B" w14:textId="77777777" w:rsidR="001C675B" w:rsidRDefault="00C0516B">
            <w:pPr>
              <w:jc w:val="center"/>
            </w:pPr>
            <w:r>
              <w:t>2 семестр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E2B1660" w14:textId="77777777" w:rsidR="001C675B" w:rsidRDefault="00C0516B">
            <w:pPr>
              <w:jc w:val="center"/>
            </w:pPr>
            <w:r>
              <w:t>1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60611E2" w14:textId="77777777" w:rsidR="001C675B" w:rsidRDefault="00C0516B">
            <w:r>
              <w:t xml:space="preserve">Автоматизация администрирования </w:t>
            </w:r>
            <w:proofErr w:type="spellStart"/>
            <w:r>
              <w:t>DevOps</w:t>
            </w:r>
            <w:proofErr w:type="spellEnd"/>
            <w:r>
              <w:t xml:space="preserve"> и машинного обучения </w:t>
            </w:r>
            <w:proofErr w:type="spellStart"/>
            <w:r>
              <w:t>MLOps</w:t>
            </w:r>
            <w:proofErr w:type="spellEnd"/>
            <w:r>
              <w:t>.</w:t>
            </w:r>
          </w:p>
        </w:tc>
      </w:tr>
      <w:tr w:rsidR="001C675B" w:rsidRPr="002F1E68" w14:paraId="54D44A6F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B25CB71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3FA971A" w14:textId="77777777" w:rsidR="001C675B" w:rsidRDefault="00C0516B">
            <w:pPr>
              <w:jc w:val="center"/>
            </w:pPr>
            <w:r>
              <w:t>2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838D65" w14:textId="77777777" w:rsidR="001C675B" w:rsidRPr="009753CF" w:rsidRDefault="00C0516B">
            <w:pPr>
              <w:rPr>
                <w:lang w:val="en-US"/>
              </w:rPr>
            </w:pPr>
            <w:r w:rsidRPr="009753CF">
              <w:rPr>
                <w:lang w:val="en-US"/>
              </w:rPr>
              <w:t xml:space="preserve">Continuous Integration </w:t>
            </w:r>
            <w:r>
              <w:t>и</w:t>
            </w:r>
            <w:r w:rsidRPr="009753CF">
              <w:rPr>
                <w:lang w:val="en-US"/>
              </w:rPr>
              <w:t xml:space="preserve"> Continuous Delivery (CI/CD).</w:t>
            </w:r>
          </w:p>
        </w:tc>
      </w:tr>
      <w:tr w:rsidR="001C675B" w14:paraId="316872AE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F386FFE" w14:textId="77777777" w:rsidR="001C675B" w:rsidRPr="009753CF" w:rsidRDefault="001C675B">
            <w:pPr>
              <w:jc w:val="center"/>
              <w:rPr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32D6426" w14:textId="77777777" w:rsidR="001C675B" w:rsidRDefault="00C0516B">
            <w:pPr>
              <w:jc w:val="center"/>
            </w:pPr>
            <w:r>
              <w:t>3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67EFD4" w14:textId="77777777" w:rsidR="001C675B" w:rsidRDefault="00C0516B">
            <w:r>
              <w:t xml:space="preserve">Автоматическое развертывание приложений </w:t>
            </w:r>
            <w:proofErr w:type="gramStart"/>
            <w:r>
              <w:t>машинного</w:t>
            </w:r>
            <w:proofErr w:type="gramEnd"/>
            <w:r>
              <w:t xml:space="preserve"> обучения с помощью CI/CD.</w:t>
            </w:r>
          </w:p>
        </w:tc>
      </w:tr>
      <w:tr w:rsidR="001C675B" w14:paraId="7631A08C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F044ED0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3502D9F" w14:textId="77777777" w:rsidR="001C675B" w:rsidRDefault="00C0516B">
            <w:pPr>
              <w:jc w:val="center"/>
            </w:pPr>
            <w:r>
              <w:t>4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5F2FF1C" w14:textId="77777777" w:rsidR="001C675B" w:rsidRDefault="00C0516B">
            <w:r>
              <w:t xml:space="preserve">Технология контейнеров. </w:t>
            </w:r>
            <w:proofErr w:type="spellStart"/>
            <w:r>
              <w:t>Docker</w:t>
            </w:r>
            <w:proofErr w:type="spellEnd"/>
            <w:r>
              <w:t>.</w:t>
            </w:r>
          </w:p>
        </w:tc>
      </w:tr>
      <w:tr w:rsidR="001C675B" w14:paraId="353270D3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8E910B8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0335868" w14:textId="77777777" w:rsidR="001C675B" w:rsidRDefault="00C0516B">
            <w:pPr>
              <w:jc w:val="center"/>
            </w:pPr>
            <w:r>
              <w:t>5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CD36765" w14:textId="77777777" w:rsidR="001C675B" w:rsidRDefault="00C0516B">
            <w:r>
              <w:t xml:space="preserve">Работа с контейнерами в </w:t>
            </w:r>
            <w:proofErr w:type="spellStart"/>
            <w:r>
              <w:t>Docker</w:t>
            </w:r>
            <w:proofErr w:type="spellEnd"/>
            <w:r>
              <w:t>.</w:t>
            </w:r>
          </w:p>
        </w:tc>
      </w:tr>
      <w:tr w:rsidR="001C675B" w14:paraId="010DBE5C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B1F0E0A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16A8919" w14:textId="77777777" w:rsidR="001C675B" w:rsidRDefault="00C0516B">
            <w:pPr>
              <w:jc w:val="center"/>
            </w:pPr>
            <w:r>
              <w:t>6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1A5A7A" w14:textId="77777777" w:rsidR="001C675B" w:rsidRDefault="00C0516B">
            <w:r>
              <w:t xml:space="preserve">Управление сетевыми конфигурациями в </w:t>
            </w:r>
            <w:proofErr w:type="spellStart"/>
            <w:r>
              <w:t>Docker</w:t>
            </w:r>
            <w:proofErr w:type="spellEnd"/>
            <w:r>
              <w:t>.</w:t>
            </w:r>
          </w:p>
        </w:tc>
      </w:tr>
      <w:tr w:rsidR="001C675B" w14:paraId="777F6EF0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74C8034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CDF07E3" w14:textId="77777777" w:rsidR="001C675B" w:rsidRDefault="00C0516B">
            <w:pPr>
              <w:jc w:val="center"/>
            </w:pPr>
            <w:r>
              <w:t>7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33E48E6" w14:textId="77777777" w:rsidR="001C675B" w:rsidRDefault="00C0516B">
            <w:r>
              <w:t xml:space="preserve">Создание контейнеров с приложениями </w:t>
            </w:r>
            <w:proofErr w:type="gramStart"/>
            <w:r>
              <w:t>машинного</w:t>
            </w:r>
            <w:proofErr w:type="gramEnd"/>
            <w:r>
              <w:t xml:space="preserve"> обучения.</w:t>
            </w:r>
          </w:p>
        </w:tc>
      </w:tr>
      <w:tr w:rsidR="001C675B" w14:paraId="59252FE3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ECFEB67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986BA8A" w14:textId="77777777" w:rsidR="001C675B" w:rsidRDefault="00C0516B">
            <w:pPr>
              <w:jc w:val="center"/>
            </w:pPr>
            <w:r>
              <w:t>8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0AF1E2C" w14:textId="77777777" w:rsidR="001C675B" w:rsidRDefault="00C0516B">
            <w:r>
              <w:t>Облачные технологии. Центры обработки данных. Серверные кластеры.</w:t>
            </w:r>
          </w:p>
        </w:tc>
      </w:tr>
      <w:tr w:rsidR="001C675B" w14:paraId="353BDFA3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2AAF043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2CFDC48" w14:textId="77777777" w:rsidR="001C675B" w:rsidRDefault="00C0516B">
            <w:pPr>
              <w:jc w:val="center"/>
            </w:pPr>
            <w:r>
              <w:t>9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B429ADD" w14:textId="77777777" w:rsidR="001C675B" w:rsidRDefault="00C0516B">
            <w:r>
              <w:t>Инструменты автоматизации управления серверными кластерами.</w:t>
            </w:r>
          </w:p>
        </w:tc>
      </w:tr>
      <w:tr w:rsidR="001C675B" w14:paraId="657B8B29" w14:textId="77777777">
        <w:trPr>
          <w:trHeight w:val="255"/>
        </w:trPr>
        <w:tc>
          <w:tcPr>
            <w:tcW w:w="126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4FF3167" w14:textId="77777777" w:rsidR="001C675B" w:rsidRDefault="00C0516B">
            <w:pPr>
              <w:jc w:val="center"/>
            </w:pPr>
            <w:r>
              <w:t>3 семестр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D17174E" w14:textId="77777777" w:rsidR="001C675B" w:rsidRDefault="00C0516B">
            <w:pPr>
              <w:jc w:val="center"/>
            </w:pPr>
            <w:r>
              <w:t>1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E5F1D6" w14:textId="77777777" w:rsidR="001C675B" w:rsidRDefault="00C0516B">
            <w:r>
              <w:t xml:space="preserve">Инструменты управления контейнерами: </w:t>
            </w:r>
            <w:proofErr w:type="spellStart"/>
            <w:r>
              <w:t>Kubernetes</w:t>
            </w:r>
            <w:proofErr w:type="spellEnd"/>
            <w:r>
              <w:t xml:space="preserve">, </w:t>
            </w:r>
            <w:proofErr w:type="spellStart"/>
            <w:r>
              <w:t>Docker</w:t>
            </w:r>
            <w:proofErr w:type="spellEnd"/>
            <w:r>
              <w:t xml:space="preserve"> </w:t>
            </w:r>
            <w:proofErr w:type="spellStart"/>
            <w:r>
              <w:t>Swarm</w:t>
            </w:r>
            <w:proofErr w:type="spellEnd"/>
            <w:r>
              <w:t>.</w:t>
            </w:r>
          </w:p>
        </w:tc>
      </w:tr>
      <w:tr w:rsidR="001C675B" w14:paraId="689656DA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F969DBA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02DCFBF" w14:textId="77777777" w:rsidR="001C675B" w:rsidRDefault="00C0516B">
            <w:pPr>
              <w:jc w:val="center"/>
            </w:pPr>
            <w:r>
              <w:t>2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87B0CC" w14:textId="77777777" w:rsidR="001C675B" w:rsidRDefault="00C0516B">
            <w:r>
              <w:t xml:space="preserve">Автоматизация развертывания и управления контейнерами в </w:t>
            </w:r>
            <w:proofErr w:type="spellStart"/>
            <w:r>
              <w:t>Kubernetes</w:t>
            </w:r>
            <w:proofErr w:type="spellEnd"/>
            <w:r>
              <w:t>.</w:t>
            </w:r>
          </w:p>
        </w:tc>
      </w:tr>
      <w:tr w:rsidR="001C675B" w14:paraId="7F3AEFFD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A8ED3BE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45E051B" w14:textId="77777777" w:rsidR="001C675B" w:rsidRDefault="00C0516B">
            <w:pPr>
              <w:jc w:val="center"/>
            </w:pPr>
            <w:r>
              <w:t>3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5F6918F" w14:textId="77777777" w:rsidR="001C675B" w:rsidRDefault="00C0516B">
            <w:r>
              <w:t xml:space="preserve">Приложения </w:t>
            </w:r>
            <w:proofErr w:type="spellStart"/>
            <w:r>
              <w:t>микросервисной</w:t>
            </w:r>
            <w:proofErr w:type="spellEnd"/>
            <w:r>
              <w:t xml:space="preserve"> архитектуры в </w:t>
            </w:r>
            <w:proofErr w:type="gramStart"/>
            <w:r>
              <w:t>кластере</w:t>
            </w:r>
            <w:proofErr w:type="gramEnd"/>
            <w:r>
              <w:t xml:space="preserve"> </w:t>
            </w:r>
            <w:proofErr w:type="spellStart"/>
            <w:r>
              <w:t>Kubernetes</w:t>
            </w:r>
            <w:proofErr w:type="spellEnd"/>
            <w:r>
              <w:t xml:space="preserve">. </w:t>
            </w:r>
          </w:p>
        </w:tc>
      </w:tr>
      <w:tr w:rsidR="001C675B" w14:paraId="5A8A69C7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315C356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4F3689F" w14:textId="77777777" w:rsidR="001C675B" w:rsidRDefault="00C0516B">
            <w:pPr>
              <w:jc w:val="center"/>
            </w:pPr>
            <w:r>
              <w:t>4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01864F" w14:textId="77777777" w:rsidR="001C675B" w:rsidRDefault="00C0516B">
            <w:r>
              <w:t xml:space="preserve">Разработка </w:t>
            </w:r>
            <w:proofErr w:type="spellStart"/>
            <w:r>
              <w:t>пайплайнов</w:t>
            </w:r>
            <w:proofErr w:type="spellEnd"/>
            <w:r>
              <w:t xml:space="preserve"> </w:t>
            </w:r>
            <w:proofErr w:type="gramStart"/>
            <w:r>
              <w:t>машинного</w:t>
            </w:r>
            <w:proofErr w:type="gramEnd"/>
            <w:r>
              <w:t xml:space="preserve"> обучения. Уровни </w:t>
            </w:r>
            <w:proofErr w:type="spellStart"/>
            <w:r>
              <w:t>MLOps</w:t>
            </w:r>
            <w:proofErr w:type="spellEnd"/>
            <w:r>
              <w:t>.</w:t>
            </w:r>
          </w:p>
        </w:tc>
      </w:tr>
      <w:tr w:rsidR="001C675B" w14:paraId="1FD334DD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B08D269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C7CB4D3" w14:textId="77777777" w:rsidR="001C675B" w:rsidRDefault="00C0516B">
            <w:pPr>
              <w:jc w:val="center"/>
            </w:pPr>
            <w:r>
              <w:t>5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731E2B7" w14:textId="77777777" w:rsidR="001C675B" w:rsidRDefault="00C0516B">
            <w:r>
              <w:t xml:space="preserve">Инструменты автоматизации: создание </w:t>
            </w:r>
            <w:proofErr w:type="spellStart"/>
            <w:r>
              <w:t>пайплайнов</w:t>
            </w:r>
            <w:proofErr w:type="spellEnd"/>
            <w:r>
              <w:t xml:space="preserve"> </w:t>
            </w:r>
            <w:proofErr w:type="gramStart"/>
            <w:r>
              <w:t>машинного</w:t>
            </w:r>
            <w:proofErr w:type="gramEnd"/>
            <w:r>
              <w:t xml:space="preserve"> обучения.</w:t>
            </w:r>
          </w:p>
        </w:tc>
      </w:tr>
      <w:tr w:rsidR="001C675B" w14:paraId="067EFDA1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49FC679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08DCEAD" w14:textId="77777777" w:rsidR="001C675B" w:rsidRDefault="00C0516B">
            <w:pPr>
              <w:jc w:val="center"/>
            </w:pPr>
            <w:r>
              <w:t>6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3E7799" w14:textId="77777777" w:rsidR="001C675B" w:rsidRDefault="00C0516B">
            <w:r>
              <w:t xml:space="preserve">Использование CI/CD совместно с </w:t>
            </w:r>
            <w:proofErr w:type="spellStart"/>
            <w:r>
              <w:t>пайплайнами</w:t>
            </w:r>
            <w:proofErr w:type="spellEnd"/>
            <w:r>
              <w:t xml:space="preserve"> </w:t>
            </w:r>
            <w:proofErr w:type="gramStart"/>
            <w:r>
              <w:t>машинного</w:t>
            </w:r>
            <w:proofErr w:type="gramEnd"/>
            <w:r>
              <w:t xml:space="preserve"> обучения.</w:t>
            </w:r>
          </w:p>
        </w:tc>
      </w:tr>
      <w:tr w:rsidR="001C675B" w14:paraId="7BE4D446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0D4CEA5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F0882E2" w14:textId="77777777" w:rsidR="001C675B" w:rsidRDefault="00C0516B">
            <w:pPr>
              <w:jc w:val="center"/>
            </w:pPr>
            <w:r>
              <w:t>7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91E401" w14:textId="77777777" w:rsidR="001C675B" w:rsidRDefault="00C0516B">
            <w:r>
              <w:t>Мониторинг качества работы приложений машинного обучения.</w:t>
            </w:r>
          </w:p>
        </w:tc>
      </w:tr>
      <w:tr w:rsidR="001C675B" w14:paraId="4CEDBA69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4B08070" w14:textId="77777777" w:rsidR="001C675B" w:rsidRDefault="001C675B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23BF7AB" w14:textId="77777777" w:rsidR="001C675B" w:rsidRDefault="00C0516B">
            <w:pPr>
              <w:jc w:val="center"/>
            </w:pPr>
            <w:r>
              <w:t>8-9</w:t>
            </w:r>
          </w:p>
        </w:tc>
        <w:tc>
          <w:tcPr>
            <w:tcW w:w="7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19930B0" w14:textId="77777777" w:rsidR="001C675B" w:rsidRDefault="00C0516B">
            <w:r>
              <w:t xml:space="preserve">Инструменты автоматизации </w:t>
            </w:r>
            <w:proofErr w:type="gramStart"/>
            <w:r>
              <w:t>машинного</w:t>
            </w:r>
            <w:proofErr w:type="gramEnd"/>
            <w:r>
              <w:t xml:space="preserve"> обучения.</w:t>
            </w:r>
          </w:p>
        </w:tc>
      </w:tr>
    </w:tbl>
    <w:p w14:paraId="57152C41" w14:textId="77777777" w:rsidR="001C675B" w:rsidRDefault="001C675B">
      <w:pPr>
        <w:rPr>
          <w:b/>
          <w:i/>
        </w:rPr>
      </w:pPr>
    </w:p>
    <w:p w14:paraId="1185BF15" w14:textId="364C88F8" w:rsidR="001C675B" w:rsidRDefault="00C0516B" w:rsidP="009753CF">
      <w:pPr>
        <w:ind w:firstLine="708"/>
      </w:pPr>
      <w:r>
        <w:rPr>
          <w:b/>
        </w:rPr>
        <w:t>5.1.2. Лабораторные занятия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</w:p>
    <w:p w14:paraId="5AEB78A8" w14:textId="04C5108F" w:rsidR="001C675B" w:rsidRDefault="00C0516B" w:rsidP="009753CF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</w:p>
    <w:p w14:paraId="6360B462" w14:textId="1718EE35" w:rsidR="001C675B" w:rsidRDefault="00C0516B">
      <w:pPr>
        <w:ind w:firstLine="708"/>
      </w:pPr>
      <w:r>
        <w:rPr>
          <w:b/>
        </w:rPr>
        <w:t>5.1.4. Контрольная работа</w:t>
      </w:r>
      <w:r w:rsidR="009753CF">
        <w:rPr>
          <w:b/>
        </w:rPr>
        <w:t xml:space="preserve"> </w:t>
      </w:r>
    </w:p>
    <w:p w14:paraId="4553B68C" w14:textId="77777777" w:rsidR="001C675B" w:rsidRDefault="00C0516B">
      <w:pPr>
        <w:jc w:val="both"/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378EE9DC" w14:textId="77777777" w:rsidR="001C675B" w:rsidRDefault="00C0516B">
      <w:pPr>
        <w:keepNext/>
        <w:keepLines/>
        <w:rPr>
          <w:i/>
        </w:rPr>
      </w:pPr>
      <w:r>
        <w:rPr>
          <w:i/>
        </w:rPr>
        <w:t xml:space="preserve">Контрольная работа №1 (2 семестр): </w:t>
      </w:r>
    </w:p>
    <w:p w14:paraId="00AE5DF7" w14:textId="77777777" w:rsidR="001C675B" w:rsidRDefault="00C0516B">
      <w:pPr>
        <w:keepNext/>
        <w:keepLines/>
      </w:pPr>
      <w:r>
        <w:t xml:space="preserve">Контейнеры в </w:t>
      </w:r>
      <w:proofErr w:type="spellStart"/>
      <w:r>
        <w:t>Docker</w:t>
      </w:r>
      <w:proofErr w:type="spellEnd"/>
      <w:r>
        <w:t>.</w:t>
      </w:r>
    </w:p>
    <w:p w14:paraId="3C577352" w14:textId="77777777" w:rsidR="001C675B" w:rsidRDefault="00C0516B">
      <w:pPr>
        <w:keepNext/>
        <w:keepLines/>
        <w:rPr>
          <w:i/>
        </w:rPr>
      </w:pPr>
      <w:r>
        <w:rPr>
          <w:i/>
        </w:rPr>
        <w:t>Контрольная работа №2 (3 семестр):</w:t>
      </w:r>
    </w:p>
    <w:p w14:paraId="01EFD92D" w14:textId="77777777" w:rsidR="001C675B" w:rsidRDefault="00C0516B">
      <w:pPr>
        <w:keepNext/>
        <w:keepLines/>
      </w:pPr>
      <w:r>
        <w:t xml:space="preserve">Уровни автоматизации </w:t>
      </w:r>
      <w:proofErr w:type="gramStart"/>
      <w:r>
        <w:t>машинного</w:t>
      </w:r>
      <w:proofErr w:type="gramEnd"/>
      <w:r>
        <w:t xml:space="preserve"> обучения.</w:t>
      </w:r>
    </w:p>
    <w:p w14:paraId="696B3DC1" w14:textId="77777777" w:rsidR="001C675B" w:rsidRDefault="001C675B">
      <w:pPr>
        <w:jc w:val="both"/>
        <w:rPr>
          <w:b/>
          <w:i/>
        </w:rPr>
      </w:pPr>
    </w:p>
    <w:p w14:paraId="522D0DF9" w14:textId="77777777" w:rsidR="001C675B" w:rsidRDefault="00C0516B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контрольных работ</w:t>
      </w:r>
      <w:r>
        <w:rPr>
          <w:b/>
          <w:i/>
        </w:rPr>
        <w:t>:</w:t>
      </w:r>
    </w:p>
    <w:p w14:paraId="6CE4057B" w14:textId="77777777" w:rsidR="001C675B" w:rsidRDefault="00C0516B">
      <w:pPr>
        <w:keepNext/>
        <w:keepLines/>
        <w:numPr>
          <w:ilvl w:val="0"/>
          <w:numId w:val="6"/>
        </w:numPr>
      </w:pPr>
      <w:r>
        <w:lastRenderedPageBreak/>
        <w:t xml:space="preserve">Какая команда используется для установки </w:t>
      </w:r>
      <w:proofErr w:type="spellStart"/>
      <w:r>
        <w:t>Docker</w:t>
      </w:r>
      <w:proofErr w:type="spellEnd"/>
      <w:r>
        <w:t xml:space="preserve"> в </w:t>
      </w:r>
      <w:proofErr w:type="spellStart"/>
      <w:r>
        <w:t>Linux</w:t>
      </w:r>
      <w:proofErr w:type="spellEnd"/>
      <w:r>
        <w:t>.</w:t>
      </w:r>
    </w:p>
    <w:p w14:paraId="02B336C0" w14:textId="77777777" w:rsidR="001C675B" w:rsidRDefault="00C0516B">
      <w:pPr>
        <w:keepNext/>
        <w:keepLines/>
        <w:numPr>
          <w:ilvl w:val="0"/>
          <w:numId w:val="6"/>
        </w:numPr>
      </w:pPr>
      <w:r>
        <w:t>Какое программное обеспечение используется для запуска контейнеров докер в Windows.</w:t>
      </w:r>
    </w:p>
    <w:p w14:paraId="304808FE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Какое программное обеспечение используется для запуска контейнеров докер в </w:t>
      </w:r>
      <w:proofErr w:type="spellStart"/>
      <w:r>
        <w:t>MacOS</w:t>
      </w:r>
      <w:proofErr w:type="spellEnd"/>
      <w:r>
        <w:t>.</w:t>
      </w:r>
    </w:p>
    <w:p w14:paraId="568DB651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Что такое образ </w:t>
      </w:r>
      <w:proofErr w:type="spellStart"/>
      <w:r>
        <w:t>Docker</w:t>
      </w:r>
      <w:proofErr w:type="spellEnd"/>
      <w:r>
        <w:t>?</w:t>
      </w:r>
    </w:p>
    <w:p w14:paraId="15981B31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Какие существуют открытые </w:t>
      </w:r>
      <w:proofErr w:type="spellStart"/>
      <w:r>
        <w:t>репозитории</w:t>
      </w:r>
      <w:proofErr w:type="spellEnd"/>
      <w:r>
        <w:t xml:space="preserve"> </w:t>
      </w:r>
      <w:proofErr w:type="spellStart"/>
      <w:r>
        <w:t>образова</w:t>
      </w:r>
      <w:proofErr w:type="spellEnd"/>
      <w:r>
        <w:t xml:space="preserve"> </w:t>
      </w:r>
      <w:proofErr w:type="spellStart"/>
      <w:r>
        <w:t>Docker</w:t>
      </w:r>
      <w:proofErr w:type="spellEnd"/>
      <w:r>
        <w:t>?</w:t>
      </w:r>
    </w:p>
    <w:p w14:paraId="0757F182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Какая команда </w:t>
      </w:r>
      <w:proofErr w:type="spellStart"/>
      <w:r>
        <w:t>Docker</w:t>
      </w:r>
      <w:proofErr w:type="spellEnd"/>
      <w:r>
        <w:t xml:space="preserve"> используется для поиска доступных образов?</w:t>
      </w:r>
    </w:p>
    <w:p w14:paraId="53D8BF5F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Какая команда </w:t>
      </w:r>
      <w:proofErr w:type="spellStart"/>
      <w:r>
        <w:t>Docker</w:t>
      </w:r>
      <w:proofErr w:type="spellEnd"/>
      <w:r>
        <w:t xml:space="preserve"> используется для запуска образа из 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Hub</w:t>
      </w:r>
      <w:proofErr w:type="spellEnd"/>
      <w:r>
        <w:t>?</w:t>
      </w:r>
    </w:p>
    <w:p w14:paraId="3D3293BA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Какая команда </w:t>
      </w:r>
      <w:proofErr w:type="spellStart"/>
      <w:r>
        <w:t>Docker</w:t>
      </w:r>
      <w:proofErr w:type="spellEnd"/>
      <w:r>
        <w:t xml:space="preserve"> используется для загрузки образа из 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Hub</w:t>
      </w:r>
      <w:proofErr w:type="spellEnd"/>
      <w:r>
        <w:t>?</w:t>
      </w:r>
    </w:p>
    <w:p w14:paraId="585A15D8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Какая команда </w:t>
      </w:r>
      <w:proofErr w:type="spellStart"/>
      <w:r>
        <w:t>Docker</w:t>
      </w:r>
      <w:proofErr w:type="spellEnd"/>
      <w:r>
        <w:t xml:space="preserve"> используется для </w:t>
      </w:r>
      <w:proofErr w:type="gramStart"/>
      <w:r>
        <w:t>просмотре</w:t>
      </w:r>
      <w:proofErr w:type="gramEnd"/>
      <w:r>
        <w:t xml:space="preserve"> запущенных на компьютере контейнеров?</w:t>
      </w:r>
    </w:p>
    <w:p w14:paraId="1304E00E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Какая команда </w:t>
      </w:r>
      <w:proofErr w:type="spellStart"/>
      <w:r>
        <w:t>Docker</w:t>
      </w:r>
      <w:proofErr w:type="spellEnd"/>
      <w:r>
        <w:t xml:space="preserve"> используется для </w:t>
      </w:r>
      <w:proofErr w:type="gramStart"/>
      <w:r>
        <w:t>просмотре</w:t>
      </w:r>
      <w:proofErr w:type="gramEnd"/>
      <w:r>
        <w:t xml:space="preserve"> запущенных на компьютере контейнеров?</w:t>
      </w:r>
    </w:p>
    <w:p w14:paraId="3D1431BB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Какая команда </w:t>
      </w:r>
      <w:proofErr w:type="spellStart"/>
      <w:r>
        <w:t>Docker</w:t>
      </w:r>
      <w:proofErr w:type="spellEnd"/>
      <w:r>
        <w:t xml:space="preserve"> используется для запуска контейнера?</w:t>
      </w:r>
    </w:p>
    <w:p w14:paraId="4AC4B90F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Какая команда </w:t>
      </w:r>
      <w:proofErr w:type="spellStart"/>
      <w:r>
        <w:t>Docker</w:t>
      </w:r>
      <w:proofErr w:type="spellEnd"/>
      <w:r>
        <w:t xml:space="preserve"> используется для остановки контейнера?</w:t>
      </w:r>
    </w:p>
    <w:p w14:paraId="77FC6464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Какая команда </w:t>
      </w:r>
      <w:proofErr w:type="spellStart"/>
      <w:r>
        <w:t>Docker</w:t>
      </w:r>
      <w:proofErr w:type="spellEnd"/>
      <w:r>
        <w:t xml:space="preserve"> используется для удаления контейнера?</w:t>
      </w:r>
    </w:p>
    <w:p w14:paraId="28A43868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Уровень </w:t>
      </w:r>
      <w:proofErr w:type="spellStart"/>
      <w:r>
        <w:t>MLOps</w:t>
      </w:r>
      <w:proofErr w:type="spellEnd"/>
      <w:r>
        <w:t xml:space="preserve"> 0 в модели автоматизации </w:t>
      </w:r>
      <w:proofErr w:type="gramStart"/>
      <w:r>
        <w:t>машинного</w:t>
      </w:r>
      <w:proofErr w:type="gramEnd"/>
      <w:r>
        <w:t xml:space="preserve"> обучения Google.</w:t>
      </w:r>
    </w:p>
    <w:p w14:paraId="3F14ACCC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Уровень </w:t>
      </w:r>
      <w:proofErr w:type="spellStart"/>
      <w:r>
        <w:t>MLOps</w:t>
      </w:r>
      <w:proofErr w:type="spellEnd"/>
      <w:r>
        <w:t xml:space="preserve"> 1 в модели автоматизации </w:t>
      </w:r>
      <w:proofErr w:type="gramStart"/>
      <w:r>
        <w:t>машинного</w:t>
      </w:r>
      <w:proofErr w:type="gramEnd"/>
      <w:r>
        <w:t xml:space="preserve"> обучения Google.</w:t>
      </w:r>
    </w:p>
    <w:p w14:paraId="1735DEBC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Уровень </w:t>
      </w:r>
      <w:proofErr w:type="spellStart"/>
      <w:r>
        <w:t>MLOps</w:t>
      </w:r>
      <w:proofErr w:type="spellEnd"/>
      <w:r>
        <w:t xml:space="preserve"> 2 в модели автоматизации </w:t>
      </w:r>
      <w:proofErr w:type="gramStart"/>
      <w:r>
        <w:t>машинного</w:t>
      </w:r>
      <w:proofErr w:type="gramEnd"/>
      <w:r>
        <w:t xml:space="preserve"> обучения Google.</w:t>
      </w:r>
    </w:p>
    <w:p w14:paraId="08AE96DC" w14:textId="77777777" w:rsidR="001C675B" w:rsidRDefault="00C0516B">
      <w:pPr>
        <w:keepNext/>
        <w:keepLines/>
        <w:numPr>
          <w:ilvl w:val="0"/>
          <w:numId w:val="6"/>
        </w:numPr>
      </w:pPr>
      <w:r>
        <w:t xml:space="preserve">CI/CD в модели автоматизации </w:t>
      </w:r>
      <w:proofErr w:type="gramStart"/>
      <w:r>
        <w:t>машинного</w:t>
      </w:r>
      <w:proofErr w:type="gramEnd"/>
      <w:r>
        <w:t xml:space="preserve"> обучения Google.</w:t>
      </w:r>
    </w:p>
    <w:p w14:paraId="2CDE311E" w14:textId="77777777" w:rsidR="001C675B" w:rsidRDefault="00C0516B">
      <w:pPr>
        <w:keepNext/>
        <w:keepLines/>
        <w:numPr>
          <w:ilvl w:val="0"/>
          <w:numId w:val="6"/>
        </w:numPr>
      </w:pPr>
      <w:proofErr w:type="spellStart"/>
      <w:r>
        <w:t>Пайплайны</w:t>
      </w:r>
      <w:proofErr w:type="spellEnd"/>
      <w:r>
        <w:t xml:space="preserve"> </w:t>
      </w:r>
      <w:proofErr w:type="gramStart"/>
      <w:r>
        <w:t>машинного</w:t>
      </w:r>
      <w:proofErr w:type="gramEnd"/>
      <w:r>
        <w:t xml:space="preserve"> обучения в </w:t>
      </w:r>
      <w:proofErr w:type="spellStart"/>
      <w:r>
        <w:t>в</w:t>
      </w:r>
      <w:proofErr w:type="spellEnd"/>
      <w:r>
        <w:t xml:space="preserve"> модели автоматизации машинного обучения Google.</w:t>
      </w:r>
    </w:p>
    <w:p w14:paraId="5441F6B2" w14:textId="327719D5" w:rsidR="001C675B" w:rsidRDefault="001C675B">
      <w:pPr>
        <w:ind w:firstLine="708"/>
        <w:rPr>
          <w:b/>
        </w:rPr>
      </w:pPr>
    </w:p>
    <w:p w14:paraId="01A1FF7B" w14:textId="77777777" w:rsidR="001C675B" w:rsidRDefault="00C0516B">
      <w:pPr>
        <w:ind w:firstLine="708"/>
      </w:pPr>
      <w:r>
        <w:rPr>
          <w:b/>
        </w:rPr>
        <w:t xml:space="preserve">5.1.5. Домашняя работа </w:t>
      </w:r>
    </w:p>
    <w:p w14:paraId="37E81BCD" w14:textId="77777777" w:rsidR="001C675B" w:rsidRDefault="00C0516B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5E7F4E94" w14:textId="77777777" w:rsidR="001C675B" w:rsidRDefault="00C0516B">
      <w:pPr>
        <w:keepNext/>
        <w:keepLines/>
        <w:rPr>
          <w:i/>
        </w:rPr>
      </w:pPr>
      <w:r>
        <w:rPr>
          <w:i/>
        </w:rPr>
        <w:t>Домашняя работа №1 (2 семестр):</w:t>
      </w:r>
    </w:p>
    <w:p w14:paraId="54F66C11" w14:textId="77777777" w:rsidR="001C675B" w:rsidRDefault="00C0516B">
      <w:pPr>
        <w:keepNext/>
        <w:keepLines/>
        <w:rPr>
          <w:rFonts w:ascii="Cambria" w:eastAsia="Cambria" w:hAnsi="Cambria" w:cs="Cambria"/>
          <w:color w:val="243F61"/>
        </w:rPr>
      </w:pPr>
      <w:r>
        <w:t xml:space="preserve">Настройка CI/CD для приложения машинного обучения в </w:t>
      </w:r>
      <w:proofErr w:type="spellStart"/>
      <w:r>
        <w:t>GitHub</w:t>
      </w:r>
      <w:proofErr w:type="spellEnd"/>
      <w:r>
        <w:t>.</w:t>
      </w:r>
    </w:p>
    <w:p w14:paraId="0C9C9C06" w14:textId="77777777" w:rsidR="001C675B" w:rsidRDefault="00C0516B">
      <w:pPr>
        <w:keepNext/>
        <w:keepLines/>
        <w:rPr>
          <w:i/>
        </w:rPr>
      </w:pPr>
      <w:r>
        <w:rPr>
          <w:i/>
        </w:rPr>
        <w:t>Домашняя работа №2 (2 семестр):</w:t>
      </w:r>
    </w:p>
    <w:p w14:paraId="6F1A4F78" w14:textId="77777777" w:rsidR="001C675B" w:rsidRDefault="00C0516B">
      <w:pPr>
        <w:keepNext/>
        <w:keepLines/>
      </w:pPr>
      <w:r>
        <w:t xml:space="preserve">Создание контейнера </w:t>
      </w:r>
      <w:proofErr w:type="spellStart"/>
      <w:r>
        <w:t>Docker</w:t>
      </w:r>
      <w:proofErr w:type="spellEnd"/>
      <w:r>
        <w:t xml:space="preserve"> с приложением машинного обучения.</w:t>
      </w:r>
    </w:p>
    <w:p w14:paraId="5F679EC3" w14:textId="77777777" w:rsidR="001C675B" w:rsidRDefault="00C0516B">
      <w:pPr>
        <w:keepNext/>
        <w:keepLines/>
        <w:rPr>
          <w:i/>
        </w:rPr>
      </w:pPr>
      <w:r>
        <w:rPr>
          <w:i/>
        </w:rPr>
        <w:t>Домашняя работа №3 (3 семестр):</w:t>
      </w:r>
    </w:p>
    <w:p w14:paraId="25427589" w14:textId="77777777" w:rsidR="001C675B" w:rsidRDefault="00C0516B">
      <w:pPr>
        <w:keepNext/>
        <w:keepLines/>
      </w:pPr>
      <w:r>
        <w:t xml:space="preserve">Развертывание контейнера с приложением машинного обучения в </w:t>
      </w:r>
      <w:proofErr w:type="gramStart"/>
      <w:r>
        <w:t>кластере</w:t>
      </w:r>
      <w:proofErr w:type="gramEnd"/>
      <w:r>
        <w:t xml:space="preserve"> </w:t>
      </w:r>
      <w:proofErr w:type="spellStart"/>
      <w:r>
        <w:t>Kubernetes</w:t>
      </w:r>
      <w:proofErr w:type="spellEnd"/>
      <w:r>
        <w:t>.</w:t>
      </w:r>
    </w:p>
    <w:p w14:paraId="01A3C252" w14:textId="77777777" w:rsidR="001C675B" w:rsidRDefault="00C0516B">
      <w:pPr>
        <w:keepNext/>
        <w:keepLines/>
        <w:rPr>
          <w:i/>
        </w:rPr>
      </w:pPr>
      <w:r>
        <w:rPr>
          <w:i/>
        </w:rPr>
        <w:t>Домашняя работа №4 (3 семестр):</w:t>
      </w:r>
    </w:p>
    <w:p w14:paraId="02626416" w14:textId="77777777" w:rsidR="001C675B" w:rsidRDefault="00C0516B">
      <w:pPr>
        <w:keepNext/>
        <w:keepLines/>
      </w:pPr>
      <w:r>
        <w:t xml:space="preserve">Создание </w:t>
      </w:r>
      <w:proofErr w:type="gramStart"/>
      <w:r>
        <w:t>автоматизированного</w:t>
      </w:r>
      <w:proofErr w:type="gramEnd"/>
      <w:r>
        <w:t xml:space="preserve"> </w:t>
      </w:r>
      <w:proofErr w:type="spellStart"/>
      <w:r>
        <w:t>пайплайна</w:t>
      </w:r>
      <w:proofErr w:type="spellEnd"/>
      <w:r>
        <w:t xml:space="preserve"> машинного обучения. </w:t>
      </w:r>
    </w:p>
    <w:p w14:paraId="13A65E7D" w14:textId="77777777" w:rsidR="001C675B" w:rsidRDefault="00C0516B">
      <w:pPr>
        <w:keepNext/>
        <w:keepLines/>
        <w:rPr>
          <w:i/>
        </w:rPr>
      </w:pPr>
      <w:r>
        <w:rPr>
          <w:i/>
        </w:rPr>
        <w:t>Домашняя работа №5 (3 семестр):</w:t>
      </w:r>
    </w:p>
    <w:p w14:paraId="70838CC0" w14:textId="77777777" w:rsidR="001C675B" w:rsidRDefault="00C0516B">
      <w:pPr>
        <w:keepNext/>
        <w:keepLines/>
      </w:pPr>
      <w:r>
        <w:t xml:space="preserve">Настройка мониторинга </w:t>
      </w:r>
      <w:proofErr w:type="spellStart"/>
      <w:r>
        <w:t>пайплайна</w:t>
      </w:r>
      <w:proofErr w:type="spellEnd"/>
      <w:r>
        <w:t xml:space="preserve"> машинного обучения.</w:t>
      </w:r>
    </w:p>
    <w:p w14:paraId="01BBA12B" w14:textId="77777777" w:rsidR="001C675B" w:rsidRDefault="001C675B">
      <w:pPr>
        <w:keepNext/>
        <w:keepLines/>
      </w:pPr>
      <w:bookmarkStart w:id="0" w:name="_heading=h.osl8qxcoau8z" w:colFirst="0" w:colLast="0"/>
      <w:bookmarkEnd w:id="0"/>
    </w:p>
    <w:p w14:paraId="1622B0C9" w14:textId="77777777" w:rsidR="001C675B" w:rsidRDefault="00C0516B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домашних работ</w:t>
      </w:r>
      <w:r>
        <w:rPr>
          <w:b/>
          <w:i/>
        </w:rPr>
        <w:t>:</w:t>
      </w:r>
    </w:p>
    <w:p w14:paraId="4BE4D168" w14:textId="77777777" w:rsidR="001C675B" w:rsidRDefault="00C0516B">
      <w:pPr>
        <w:keepNext/>
        <w:keepLines/>
        <w:numPr>
          <w:ilvl w:val="0"/>
          <w:numId w:val="5"/>
        </w:numPr>
      </w:pPr>
      <w:r>
        <w:lastRenderedPageBreak/>
        <w:t xml:space="preserve">Настройте инструменты  CI/CD для приложения машинного обучения </w:t>
      </w:r>
      <w:proofErr w:type="spellStart"/>
      <w:r>
        <w:t>GitHub</w:t>
      </w:r>
      <w:proofErr w:type="spellEnd"/>
      <w:r>
        <w:t xml:space="preserve"> с помощью </w:t>
      </w:r>
      <w:proofErr w:type="spellStart"/>
      <w:r>
        <w:t>GitHub</w:t>
      </w:r>
      <w:proofErr w:type="spellEnd"/>
      <w:r>
        <w:t xml:space="preserve"> </w:t>
      </w:r>
      <w:proofErr w:type="spellStart"/>
      <w:r>
        <w:t>Actions</w:t>
      </w:r>
      <w:proofErr w:type="spellEnd"/>
      <w:r>
        <w:t xml:space="preserve">. После выполнения коммит в репозиторий, должны запускаться тесты и при успешном прохождении тестов приложение должно развертываться на облачную платформу </w:t>
      </w:r>
      <w:proofErr w:type="spellStart"/>
      <w:r>
        <w:t>Heroku</w:t>
      </w:r>
      <w:proofErr w:type="spellEnd"/>
      <w:r>
        <w:t xml:space="preserve"> автоматически.</w:t>
      </w:r>
    </w:p>
    <w:p w14:paraId="24427114" w14:textId="77777777" w:rsidR="001C675B" w:rsidRDefault="00C0516B">
      <w:pPr>
        <w:keepNext/>
        <w:keepLines/>
        <w:numPr>
          <w:ilvl w:val="0"/>
          <w:numId w:val="5"/>
        </w:numPr>
      </w:pPr>
      <w:r>
        <w:t xml:space="preserve">Создайте контейнер с </w:t>
      </w:r>
      <w:proofErr w:type="spellStart"/>
      <w:r>
        <w:t>Docker</w:t>
      </w:r>
      <w:proofErr w:type="spellEnd"/>
      <w:r>
        <w:t xml:space="preserve">, который будет содержать API для какой-либо модели </w:t>
      </w:r>
      <w:proofErr w:type="gramStart"/>
      <w:r>
        <w:t>машинного</w:t>
      </w:r>
      <w:proofErr w:type="gramEnd"/>
      <w:r>
        <w:t xml:space="preserve"> обучения. Выложите контейнер в </w:t>
      </w:r>
      <w:proofErr w:type="spellStart"/>
      <w:r>
        <w:t>репозиторий</w:t>
      </w:r>
      <w:proofErr w:type="spellEnd"/>
      <w:r>
        <w:t xml:space="preserve"> </w:t>
      </w:r>
      <w:proofErr w:type="spellStart"/>
      <w:r>
        <w:t>GitHub</w:t>
      </w:r>
      <w:proofErr w:type="spellEnd"/>
      <w:r>
        <w:t>. Напишите документацию к репозиторию по установке контейнера и использованию приложения.</w:t>
      </w:r>
    </w:p>
    <w:p w14:paraId="23F8CE21" w14:textId="77777777" w:rsidR="001C675B" w:rsidRDefault="00C0516B">
      <w:pPr>
        <w:keepNext/>
        <w:keepLines/>
        <w:numPr>
          <w:ilvl w:val="0"/>
          <w:numId w:val="5"/>
        </w:numPr>
      </w:pPr>
      <w:r>
        <w:t xml:space="preserve">В кластере </w:t>
      </w:r>
      <w:proofErr w:type="spellStart"/>
      <w:r>
        <w:t>Kubernetes</w:t>
      </w:r>
      <w:proofErr w:type="spellEnd"/>
      <w:r>
        <w:t xml:space="preserve"> </w:t>
      </w:r>
      <w:proofErr w:type="spellStart"/>
      <w:r>
        <w:t>развернить</w:t>
      </w:r>
      <w:proofErr w:type="spellEnd"/>
      <w:r>
        <w:t xml:space="preserve"> контейнер </w:t>
      </w:r>
      <w:proofErr w:type="spellStart"/>
      <w:r>
        <w:t>Docker</w:t>
      </w:r>
      <w:proofErr w:type="spellEnd"/>
      <w:r>
        <w:t xml:space="preserve"> с приложением </w:t>
      </w:r>
      <w:proofErr w:type="gramStart"/>
      <w:r>
        <w:t>машинного</w:t>
      </w:r>
      <w:proofErr w:type="gramEnd"/>
      <w:r>
        <w:t xml:space="preserve"> обучения. Допускается использовать контейнер, который вы создали в </w:t>
      </w:r>
      <w:proofErr w:type="gramStart"/>
      <w:r>
        <w:t>предыдущем</w:t>
      </w:r>
      <w:proofErr w:type="gramEnd"/>
      <w:r>
        <w:t xml:space="preserve"> домашнем задании.</w:t>
      </w:r>
    </w:p>
    <w:p w14:paraId="1B0894DE" w14:textId="77777777" w:rsidR="001C675B" w:rsidRDefault="00C0516B">
      <w:pPr>
        <w:keepNext/>
        <w:keepLines/>
        <w:numPr>
          <w:ilvl w:val="0"/>
          <w:numId w:val="5"/>
        </w:numPr>
      </w:pPr>
      <w:r>
        <w:t xml:space="preserve">Создайте </w:t>
      </w:r>
      <w:proofErr w:type="gramStart"/>
      <w:r>
        <w:t>автоматизированный</w:t>
      </w:r>
      <w:proofErr w:type="gramEnd"/>
      <w:r>
        <w:t xml:space="preserve"> </w:t>
      </w:r>
      <w:proofErr w:type="spellStart"/>
      <w:r>
        <w:t>пайплайн</w:t>
      </w:r>
      <w:proofErr w:type="spellEnd"/>
      <w:r>
        <w:t xml:space="preserve"> для обучения модели машинного обучения по вашему выбору. Рекомендуется использовать один из следующих инструментов автоматизации </w:t>
      </w:r>
      <w:proofErr w:type="gramStart"/>
      <w:r>
        <w:t>машинного</w:t>
      </w:r>
      <w:proofErr w:type="gramEnd"/>
      <w:r>
        <w:t xml:space="preserve"> обучения:</w:t>
      </w:r>
    </w:p>
    <w:p w14:paraId="3343CA10" w14:textId="77777777" w:rsidR="001C675B" w:rsidRPr="009753CF" w:rsidRDefault="00C0516B">
      <w:pPr>
        <w:keepNext/>
        <w:keepLines/>
        <w:numPr>
          <w:ilvl w:val="0"/>
          <w:numId w:val="11"/>
        </w:numPr>
        <w:rPr>
          <w:lang w:val="en-US"/>
        </w:rPr>
      </w:pPr>
      <w:r w:rsidRPr="009753CF">
        <w:rPr>
          <w:lang w:val="en-US"/>
        </w:rPr>
        <w:t>Kubeflow – https://www.kubeflow.org/</w:t>
      </w:r>
    </w:p>
    <w:p w14:paraId="4AAB913E" w14:textId="77777777" w:rsidR="001C675B" w:rsidRDefault="00C0516B">
      <w:pPr>
        <w:keepNext/>
        <w:keepLines/>
        <w:numPr>
          <w:ilvl w:val="0"/>
          <w:numId w:val="11"/>
        </w:numPr>
      </w:pPr>
      <w:proofErr w:type="spellStart"/>
      <w:r>
        <w:t>MLFlow</w:t>
      </w:r>
      <w:proofErr w:type="spellEnd"/>
      <w:r>
        <w:t xml:space="preserve"> – https://mlflow.org/</w:t>
      </w:r>
    </w:p>
    <w:p w14:paraId="32EFD1AA" w14:textId="77777777" w:rsidR="001C675B" w:rsidRPr="009753CF" w:rsidRDefault="00C0516B">
      <w:pPr>
        <w:keepNext/>
        <w:keepLines/>
        <w:numPr>
          <w:ilvl w:val="0"/>
          <w:numId w:val="11"/>
        </w:numPr>
        <w:rPr>
          <w:lang w:val="en-US"/>
        </w:rPr>
      </w:pPr>
      <w:r w:rsidRPr="009753CF">
        <w:rPr>
          <w:lang w:val="en-US"/>
        </w:rPr>
        <w:t>TensorFlow Extended – https://mlflow.org/</w:t>
      </w:r>
    </w:p>
    <w:p w14:paraId="354B2DF1" w14:textId="77777777" w:rsidR="001C675B" w:rsidRDefault="00C0516B">
      <w:pPr>
        <w:keepNext/>
        <w:keepLines/>
        <w:numPr>
          <w:ilvl w:val="0"/>
          <w:numId w:val="5"/>
        </w:numPr>
      </w:pPr>
      <w:r>
        <w:t xml:space="preserve">Настройте мониторинг работы модели </w:t>
      </w:r>
      <w:proofErr w:type="gramStart"/>
      <w:r>
        <w:t>машинного</w:t>
      </w:r>
      <w:proofErr w:type="gramEnd"/>
      <w:r>
        <w:t xml:space="preserve"> обучения на основе </w:t>
      </w:r>
      <w:proofErr w:type="spellStart"/>
      <w:r>
        <w:t>пайплайна</w:t>
      </w:r>
      <w:proofErr w:type="spellEnd"/>
      <w:r>
        <w:t xml:space="preserve">, созданного на предыдущем этапе. Рекомендуется использовать следующее программное обеспечение: </w:t>
      </w:r>
      <w:proofErr w:type="spellStart"/>
      <w:r>
        <w:t>Graphana</w:t>
      </w:r>
      <w:proofErr w:type="spellEnd"/>
      <w:r>
        <w:t xml:space="preserve">, </w:t>
      </w:r>
      <w:proofErr w:type="spellStart"/>
      <w:r>
        <w:t>Prometheus</w:t>
      </w:r>
      <w:proofErr w:type="spellEnd"/>
      <w:r>
        <w:t>.</w:t>
      </w:r>
    </w:p>
    <w:p w14:paraId="29453B3B" w14:textId="77777777" w:rsidR="001C675B" w:rsidRDefault="001C675B">
      <w:pPr>
        <w:ind w:firstLine="708"/>
        <w:rPr>
          <w:b/>
        </w:rPr>
      </w:pPr>
    </w:p>
    <w:p w14:paraId="2EF01FBB" w14:textId="2CA845F0" w:rsidR="001C675B" w:rsidRDefault="00C0516B" w:rsidP="009753CF">
      <w:pPr>
        <w:ind w:firstLine="708"/>
      </w:pPr>
      <w:r>
        <w:rPr>
          <w:b/>
        </w:rPr>
        <w:t>5.1.6. Расчетная работа / Расчетно-графическая работа</w:t>
      </w:r>
      <w:r>
        <w:rPr>
          <w:i/>
        </w:rPr>
        <w:t>.</w:t>
      </w:r>
      <w:r w:rsidR="009753CF">
        <w:rPr>
          <w:i/>
        </w:rPr>
        <w:t xml:space="preserve"> </w:t>
      </w:r>
      <w:r>
        <w:rPr>
          <w:i/>
        </w:rPr>
        <w:t>Не предусмотрено</w:t>
      </w:r>
    </w:p>
    <w:p w14:paraId="3D4C7F1B" w14:textId="75289674" w:rsidR="001C675B" w:rsidRDefault="00C0516B" w:rsidP="009753CF">
      <w:pPr>
        <w:ind w:firstLine="708"/>
      </w:pPr>
      <w:r>
        <w:rPr>
          <w:b/>
        </w:rPr>
        <w:t>5.1.7. Реферат / эссе / творческая работа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</w:p>
    <w:p w14:paraId="3FB87210" w14:textId="5535D2A6" w:rsidR="001C675B" w:rsidRDefault="00C0516B" w:rsidP="009753CF">
      <w:pPr>
        <w:ind w:firstLine="708"/>
      </w:pPr>
      <w:r>
        <w:rPr>
          <w:b/>
        </w:rPr>
        <w:t>5.1.8. Проектная работа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</w:p>
    <w:p w14:paraId="730B5419" w14:textId="0CDEFFBA" w:rsidR="001C675B" w:rsidRDefault="00C0516B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29ABCFF7" w14:textId="7D5EB75F" w:rsidR="001C675B" w:rsidRDefault="00C0516B" w:rsidP="009753CF">
      <w:pPr>
        <w:ind w:firstLine="708"/>
      </w:pPr>
      <w:r>
        <w:rPr>
          <w:b/>
        </w:rPr>
        <w:t>5.1.10. Кейс-анализ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</w:p>
    <w:p w14:paraId="3F5612F8" w14:textId="77777777" w:rsidR="001C675B" w:rsidRDefault="001C675B">
      <w:pPr>
        <w:ind w:left="720"/>
        <w:jc w:val="both"/>
        <w:rPr>
          <w:b/>
        </w:rPr>
      </w:pPr>
    </w:p>
    <w:p w14:paraId="64227E92" w14:textId="77777777" w:rsidR="001C675B" w:rsidRDefault="00C0516B">
      <w:pPr>
        <w:ind w:left="720"/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559D7FB3" w14:textId="35ADBC5C" w:rsidR="001C675B" w:rsidRDefault="00C0516B" w:rsidP="009753CF">
      <w:pPr>
        <w:ind w:firstLine="698"/>
        <w:jc w:val="both"/>
      </w:pPr>
      <w:r>
        <w:rPr>
          <w:b/>
        </w:rPr>
        <w:t xml:space="preserve">5.2.1. Зачет в форме независимого тестового контроля (НТК). </w:t>
      </w:r>
      <w:r>
        <w:t>НТК по дисциплине модуля не проводится.</w:t>
      </w:r>
    </w:p>
    <w:p w14:paraId="1F234B73" w14:textId="77777777" w:rsidR="001C675B" w:rsidRDefault="00C0516B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(устные /письменные ответы на вопросы)</w:t>
      </w:r>
    </w:p>
    <w:p w14:paraId="5D8519C6" w14:textId="77777777" w:rsidR="001C675B" w:rsidRDefault="00C0516B">
      <w:pPr>
        <w:jc w:val="both"/>
        <w:rPr>
          <w:i/>
        </w:rPr>
      </w:pPr>
      <w:r>
        <w:rPr>
          <w:i/>
        </w:rPr>
        <w:t xml:space="preserve">Список примерных вопросов для зачета: </w:t>
      </w:r>
    </w:p>
    <w:p w14:paraId="563AAB2D" w14:textId="77777777" w:rsidR="001C675B" w:rsidRDefault="00C0516B">
      <w:pPr>
        <w:numPr>
          <w:ilvl w:val="0"/>
          <w:numId w:val="12"/>
        </w:numPr>
        <w:jc w:val="both"/>
      </w:pPr>
      <w:r>
        <w:t xml:space="preserve">Автоматизация администрирования </w:t>
      </w:r>
      <w:proofErr w:type="spellStart"/>
      <w:r>
        <w:t>DevOps</w:t>
      </w:r>
      <w:proofErr w:type="spellEnd"/>
      <w:r>
        <w:t xml:space="preserve">. </w:t>
      </w:r>
    </w:p>
    <w:p w14:paraId="23C5CCEB" w14:textId="77777777" w:rsidR="001C675B" w:rsidRDefault="00C0516B">
      <w:pPr>
        <w:numPr>
          <w:ilvl w:val="0"/>
          <w:numId w:val="12"/>
        </w:numPr>
        <w:jc w:val="both"/>
      </w:pPr>
      <w:r>
        <w:t xml:space="preserve">Подход </w:t>
      </w:r>
      <w:proofErr w:type="spellStart"/>
      <w:r>
        <w:t>Infrastructure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. </w:t>
      </w:r>
    </w:p>
    <w:p w14:paraId="7653189A" w14:textId="77777777" w:rsidR="001C675B" w:rsidRDefault="00C0516B">
      <w:pPr>
        <w:numPr>
          <w:ilvl w:val="0"/>
          <w:numId w:val="12"/>
        </w:numPr>
        <w:jc w:val="both"/>
      </w:pPr>
      <w:r>
        <w:t xml:space="preserve">Жизненный цикл приложений </w:t>
      </w:r>
      <w:proofErr w:type="gramStart"/>
      <w:r>
        <w:t>машинного</w:t>
      </w:r>
      <w:proofErr w:type="gramEnd"/>
      <w:r>
        <w:t xml:space="preserve"> обучения. </w:t>
      </w:r>
    </w:p>
    <w:p w14:paraId="6CE3C5DA" w14:textId="77777777" w:rsidR="001C675B" w:rsidRDefault="00C0516B">
      <w:pPr>
        <w:numPr>
          <w:ilvl w:val="0"/>
          <w:numId w:val="12"/>
        </w:numPr>
        <w:jc w:val="both"/>
      </w:pPr>
      <w:r>
        <w:t xml:space="preserve">Автоматизация </w:t>
      </w:r>
      <w:proofErr w:type="gramStart"/>
      <w:r>
        <w:t>машинного</w:t>
      </w:r>
      <w:proofErr w:type="gramEnd"/>
      <w:r>
        <w:t xml:space="preserve"> обучения </w:t>
      </w:r>
      <w:proofErr w:type="spellStart"/>
      <w:r>
        <w:t>MLOps</w:t>
      </w:r>
      <w:proofErr w:type="spellEnd"/>
      <w:r>
        <w:t xml:space="preserve">. </w:t>
      </w:r>
    </w:p>
    <w:p w14:paraId="792A2A69" w14:textId="77777777" w:rsidR="001C675B" w:rsidRDefault="00C0516B">
      <w:pPr>
        <w:numPr>
          <w:ilvl w:val="0"/>
          <w:numId w:val="12"/>
        </w:numPr>
        <w:jc w:val="both"/>
      </w:pPr>
      <w:r>
        <w:t xml:space="preserve">Модель </w:t>
      </w:r>
      <w:proofErr w:type="spellStart"/>
      <w:r>
        <w:t>MLOps</w:t>
      </w:r>
      <w:proofErr w:type="spellEnd"/>
      <w:r>
        <w:t xml:space="preserve"> от </w:t>
      </w:r>
      <w:proofErr w:type="spellStart"/>
      <w:r>
        <w:t>Google</w:t>
      </w:r>
      <w:proofErr w:type="spellEnd"/>
      <w:r>
        <w:t xml:space="preserve">. Уровни автоматизации </w:t>
      </w:r>
      <w:proofErr w:type="spellStart"/>
      <w:r>
        <w:t>MLOps</w:t>
      </w:r>
      <w:proofErr w:type="spellEnd"/>
      <w:r>
        <w:t>.</w:t>
      </w:r>
    </w:p>
    <w:p w14:paraId="61AA05D7" w14:textId="77777777" w:rsidR="001C675B" w:rsidRPr="009753CF" w:rsidRDefault="00C0516B">
      <w:pPr>
        <w:numPr>
          <w:ilvl w:val="0"/>
          <w:numId w:val="12"/>
        </w:numPr>
        <w:jc w:val="both"/>
        <w:rPr>
          <w:lang w:val="en-US"/>
        </w:rPr>
      </w:pPr>
      <w:r w:rsidRPr="009753CF">
        <w:rPr>
          <w:lang w:val="en-US"/>
        </w:rPr>
        <w:t xml:space="preserve">Continuous Integration </w:t>
      </w:r>
      <w:r>
        <w:t>и</w:t>
      </w:r>
      <w:r w:rsidRPr="009753CF">
        <w:rPr>
          <w:lang w:val="en-US"/>
        </w:rPr>
        <w:t xml:space="preserve"> Continuous Delivery (CI/CD). </w:t>
      </w:r>
    </w:p>
    <w:p w14:paraId="52AEE125" w14:textId="77777777" w:rsidR="001C675B" w:rsidRDefault="00C0516B">
      <w:pPr>
        <w:numPr>
          <w:ilvl w:val="0"/>
          <w:numId w:val="12"/>
        </w:numPr>
        <w:jc w:val="both"/>
      </w:pPr>
      <w:r>
        <w:t xml:space="preserve">Инструменты CI/CD для автоматическое развертывание приложений </w:t>
      </w:r>
      <w:proofErr w:type="gramStart"/>
      <w:r>
        <w:t>машинного</w:t>
      </w:r>
      <w:proofErr w:type="gramEnd"/>
      <w:r>
        <w:t xml:space="preserve"> обучения.</w:t>
      </w:r>
    </w:p>
    <w:p w14:paraId="1A0032B1" w14:textId="77777777" w:rsidR="001C675B" w:rsidRDefault="00C0516B">
      <w:pPr>
        <w:numPr>
          <w:ilvl w:val="0"/>
          <w:numId w:val="12"/>
        </w:numPr>
        <w:jc w:val="both"/>
      </w:pPr>
      <w:r>
        <w:t>Технология контейнеров. Преимущества и недостатки.</w:t>
      </w:r>
    </w:p>
    <w:p w14:paraId="14A57982" w14:textId="77777777" w:rsidR="001C675B" w:rsidRDefault="00C0516B">
      <w:pPr>
        <w:numPr>
          <w:ilvl w:val="0"/>
          <w:numId w:val="12"/>
        </w:numPr>
        <w:jc w:val="both"/>
      </w:pPr>
      <w:r>
        <w:t xml:space="preserve">Контейнеры </w:t>
      </w:r>
      <w:proofErr w:type="spellStart"/>
      <w:r>
        <w:t>Docker</w:t>
      </w:r>
      <w:proofErr w:type="spellEnd"/>
      <w:r>
        <w:t xml:space="preserve">. </w:t>
      </w:r>
    </w:p>
    <w:p w14:paraId="2B333576" w14:textId="77777777" w:rsidR="001C675B" w:rsidRDefault="00C0516B">
      <w:pPr>
        <w:numPr>
          <w:ilvl w:val="0"/>
          <w:numId w:val="12"/>
        </w:numPr>
        <w:jc w:val="both"/>
      </w:pPr>
      <w:r>
        <w:t xml:space="preserve">Сетевое взаимодействие контейнеров в </w:t>
      </w:r>
      <w:proofErr w:type="spellStart"/>
      <w:r>
        <w:t>Docker</w:t>
      </w:r>
      <w:proofErr w:type="spellEnd"/>
      <w:r>
        <w:t>.</w:t>
      </w:r>
    </w:p>
    <w:p w14:paraId="6696C369" w14:textId="77777777" w:rsidR="001C675B" w:rsidRDefault="00C0516B">
      <w:pPr>
        <w:numPr>
          <w:ilvl w:val="0"/>
          <w:numId w:val="12"/>
        </w:numPr>
        <w:jc w:val="both"/>
      </w:pPr>
      <w:r>
        <w:t xml:space="preserve">Обеспечение информационной безопасности в </w:t>
      </w:r>
      <w:proofErr w:type="spellStart"/>
      <w:r>
        <w:t>Docker</w:t>
      </w:r>
      <w:proofErr w:type="spellEnd"/>
      <w:r>
        <w:t>.</w:t>
      </w:r>
    </w:p>
    <w:p w14:paraId="40D3814A" w14:textId="77777777" w:rsidR="001C675B" w:rsidRDefault="00C0516B">
      <w:pPr>
        <w:numPr>
          <w:ilvl w:val="0"/>
          <w:numId w:val="12"/>
        </w:numPr>
        <w:jc w:val="both"/>
      </w:pPr>
      <w:r>
        <w:t xml:space="preserve">Создание контейнеров с приложениями </w:t>
      </w:r>
      <w:proofErr w:type="gramStart"/>
      <w:r>
        <w:t>машинного</w:t>
      </w:r>
      <w:proofErr w:type="gramEnd"/>
      <w:r>
        <w:t xml:space="preserve"> обучения в </w:t>
      </w:r>
      <w:proofErr w:type="spellStart"/>
      <w:r>
        <w:t>Docker</w:t>
      </w:r>
      <w:proofErr w:type="spellEnd"/>
      <w:r>
        <w:t xml:space="preserve">. </w:t>
      </w:r>
    </w:p>
    <w:p w14:paraId="0D13CE2D" w14:textId="77777777" w:rsidR="001C675B" w:rsidRDefault="00C0516B">
      <w:pPr>
        <w:numPr>
          <w:ilvl w:val="0"/>
          <w:numId w:val="12"/>
        </w:numPr>
        <w:jc w:val="both"/>
      </w:pPr>
      <w:r>
        <w:t xml:space="preserve">Использование </w:t>
      </w:r>
      <w:proofErr w:type="spellStart"/>
      <w:r>
        <w:t>Docker</w:t>
      </w:r>
      <w:proofErr w:type="spellEnd"/>
      <w:r>
        <w:t xml:space="preserve"> в различных операционных системах (</w:t>
      </w:r>
      <w:proofErr w:type="spellStart"/>
      <w:r>
        <w:t>Linux</w:t>
      </w:r>
      <w:proofErr w:type="spellEnd"/>
      <w:r>
        <w:t xml:space="preserve">, </w:t>
      </w:r>
      <w:proofErr w:type="spellStart"/>
      <w:r>
        <w:t>Windows</w:t>
      </w:r>
      <w:proofErr w:type="spellEnd"/>
      <w:r>
        <w:t xml:space="preserve">, </w:t>
      </w:r>
      <w:proofErr w:type="spellStart"/>
      <w:r>
        <w:t>MacOS</w:t>
      </w:r>
      <w:proofErr w:type="spellEnd"/>
      <w:r>
        <w:t>).</w:t>
      </w:r>
    </w:p>
    <w:p w14:paraId="4BD9431A" w14:textId="77777777" w:rsidR="001C675B" w:rsidRPr="009753CF" w:rsidRDefault="00C0516B">
      <w:pPr>
        <w:numPr>
          <w:ilvl w:val="0"/>
          <w:numId w:val="12"/>
        </w:numPr>
        <w:jc w:val="both"/>
        <w:rPr>
          <w:lang w:val="en-US"/>
        </w:rPr>
      </w:pPr>
      <w:r>
        <w:t>Образы</w:t>
      </w:r>
      <w:r w:rsidRPr="009753CF">
        <w:rPr>
          <w:lang w:val="en-US"/>
        </w:rPr>
        <w:t xml:space="preserve"> Docker </w:t>
      </w:r>
      <w:r>
        <w:t>в</w:t>
      </w:r>
      <w:r w:rsidRPr="009753CF">
        <w:rPr>
          <w:lang w:val="en-US"/>
        </w:rPr>
        <w:t xml:space="preserve"> Docker Hub.</w:t>
      </w:r>
    </w:p>
    <w:p w14:paraId="68F02378" w14:textId="77777777" w:rsidR="001C675B" w:rsidRDefault="00C0516B">
      <w:pPr>
        <w:numPr>
          <w:ilvl w:val="0"/>
          <w:numId w:val="12"/>
        </w:numPr>
        <w:jc w:val="both"/>
      </w:pPr>
      <w:r>
        <w:t xml:space="preserve">Центры обработки данных. </w:t>
      </w:r>
    </w:p>
    <w:p w14:paraId="5F8DA96E" w14:textId="77777777" w:rsidR="001C675B" w:rsidRDefault="00C0516B">
      <w:pPr>
        <w:numPr>
          <w:ilvl w:val="0"/>
          <w:numId w:val="12"/>
        </w:numPr>
        <w:jc w:val="both"/>
      </w:pPr>
      <w:r>
        <w:t xml:space="preserve">Облачные вычисления. </w:t>
      </w:r>
    </w:p>
    <w:p w14:paraId="58A9BDF2" w14:textId="77777777" w:rsidR="001C675B" w:rsidRDefault="00C0516B">
      <w:pPr>
        <w:numPr>
          <w:ilvl w:val="0"/>
          <w:numId w:val="12"/>
        </w:numPr>
        <w:jc w:val="both"/>
      </w:pPr>
      <w:r>
        <w:lastRenderedPageBreak/>
        <w:t xml:space="preserve">Серверные кластеры в </w:t>
      </w:r>
      <w:proofErr w:type="gramStart"/>
      <w:r>
        <w:t>центрах</w:t>
      </w:r>
      <w:proofErr w:type="gramEnd"/>
      <w:r>
        <w:t xml:space="preserve"> обработки данных и облачных платформах. </w:t>
      </w:r>
    </w:p>
    <w:p w14:paraId="02E8D6B8" w14:textId="77777777" w:rsidR="001C675B" w:rsidRDefault="00C0516B">
      <w:pPr>
        <w:numPr>
          <w:ilvl w:val="0"/>
          <w:numId w:val="12"/>
        </w:numPr>
        <w:jc w:val="both"/>
      </w:pPr>
      <w:r>
        <w:t xml:space="preserve">Инструменты автоматизации управления кластерами: </w:t>
      </w:r>
      <w:proofErr w:type="spellStart"/>
      <w:r>
        <w:t>Ansible</w:t>
      </w:r>
      <w:proofErr w:type="spellEnd"/>
      <w:r>
        <w:t>.</w:t>
      </w:r>
    </w:p>
    <w:p w14:paraId="3981F03D" w14:textId="77777777" w:rsidR="001C675B" w:rsidRDefault="00C0516B">
      <w:pPr>
        <w:numPr>
          <w:ilvl w:val="0"/>
          <w:numId w:val="12"/>
        </w:numPr>
        <w:jc w:val="both"/>
      </w:pPr>
      <w:r>
        <w:t xml:space="preserve">Инструменты автоматизации управления кластерами: </w:t>
      </w:r>
      <w:proofErr w:type="spellStart"/>
      <w:r>
        <w:t>Terraform</w:t>
      </w:r>
      <w:proofErr w:type="spellEnd"/>
      <w:r>
        <w:t>.</w:t>
      </w:r>
    </w:p>
    <w:p w14:paraId="48EA321F" w14:textId="77777777" w:rsidR="001C675B" w:rsidRDefault="00C0516B">
      <w:pPr>
        <w:numPr>
          <w:ilvl w:val="0"/>
          <w:numId w:val="12"/>
        </w:numPr>
        <w:jc w:val="both"/>
      </w:pPr>
      <w:r>
        <w:t>Обеспечение информационной безопасности в кластере.</w:t>
      </w:r>
    </w:p>
    <w:p w14:paraId="5B91B78F" w14:textId="77777777" w:rsidR="001C675B" w:rsidRDefault="00C0516B">
      <w:pPr>
        <w:numPr>
          <w:ilvl w:val="0"/>
          <w:numId w:val="12"/>
        </w:numPr>
        <w:jc w:val="both"/>
      </w:pPr>
      <w:r>
        <w:t>Развертывание контейнеров в кластерной конфигурации.</w:t>
      </w:r>
    </w:p>
    <w:p w14:paraId="003BE329" w14:textId="77777777" w:rsidR="001C675B" w:rsidRDefault="001C675B">
      <w:pPr>
        <w:jc w:val="both"/>
        <w:rPr>
          <w:i/>
        </w:rPr>
      </w:pPr>
    </w:p>
    <w:p w14:paraId="0118503F" w14:textId="77777777" w:rsidR="001C675B" w:rsidRDefault="00C0516B">
      <w:pPr>
        <w:ind w:firstLine="708"/>
        <w:jc w:val="both"/>
        <w:rPr>
          <w:b/>
        </w:rPr>
      </w:pPr>
      <w:r>
        <w:rPr>
          <w:b/>
        </w:rPr>
        <w:t xml:space="preserve">5.2.3. Экзамен в традиционной форме </w:t>
      </w:r>
      <w:r>
        <w:t>(устные /письменные ответы на вопросы)</w:t>
      </w:r>
    </w:p>
    <w:p w14:paraId="3C503A39" w14:textId="77777777" w:rsidR="001C675B" w:rsidRDefault="00C0516B">
      <w:pPr>
        <w:jc w:val="both"/>
        <w:rPr>
          <w:b/>
        </w:rPr>
      </w:pPr>
      <w:r>
        <w:rPr>
          <w:i/>
        </w:rPr>
        <w:t xml:space="preserve">Список примерных вопросов для экзамена: </w:t>
      </w:r>
    </w:p>
    <w:p w14:paraId="6CD6659C" w14:textId="77777777" w:rsidR="001C675B" w:rsidRDefault="00C0516B">
      <w:pPr>
        <w:numPr>
          <w:ilvl w:val="0"/>
          <w:numId w:val="4"/>
        </w:numPr>
      </w:pPr>
      <w:r>
        <w:t xml:space="preserve">Технология управления контейнерами в </w:t>
      </w:r>
      <w:proofErr w:type="gramStart"/>
      <w:r>
        <w:t>кластере</w:t>
      </w:r>
      <w:proofErr w:type="gramEnd"/>
      <w:r>
        <w:t>.</w:t>
      </w:r>
    </w:p>
    <w:p w14:paraId="780507C1" w14:textId="77777777" w:rsidR="001C675B" w:rsidRDefault="00C0516B">
      <w:pPr>
        <w:numPr>
          <w:ilvl w:val="0"/>
          <w:numId w:val="4"/>
        </w:numPr>
      </w:pPr>
      <w:r>
        <w:t xml:space="preserve">Инструменты управления контейнерами: </w:t>
      </w:r>
      <w:proofErr w:type="spellStart"/>
      <w:r>
        <w:t>Kubernetes</w:t>
      </w:r>
      <w:proofErr w:type="spellEnd"/>
      <w:r>
        <w:t xml:space="preserve">. </w:t>
      </w:r>
    </w:p>
    <w:p w14:paraId="74078181" w14:textId="77777777" w:rsidR="001C675B" w:rsidRDefault="00C0516B">
      <w:pPr>
        <w:numPr>
          <w:ilvl w:val="0"/>
          <w:numId w:val="4"/>
        </w:numPr>
      </w:pPr>
      <w:r>
        <w:t xml:space="preserve">Инструменты управления контейнерами: 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Swarm</w:t>
      </w:r>
      <w:proofErr w:type="spellEnd"/>
      <w:r>
        <w:t xml:space="preserve">. </w:t>
      </w:r>
    </w:p>
    <w:p w14:paraId="5F001E95" w14:textId="77777777" w:rsidR="001C675B" w:rsidRDefault="00C0516B">
      <w:pPr>
        <w:numPr>
          <w:ilvl w:val="0"/>
          <w:numId w:val="4"/>
        </w:numPr>
      </w:pPr>
      <w:r>
        <w:t xml:space="preserve">Автоматизация развертывания и управления контейнерами в </w:t>
      </w:r>
      <w:proofErr w:type="spellStart"/>
      <w:r>
        <w:t>Kubernetes</w:t>
      </w:r>
      <w:proofErr w:type="spellEnd"/>
      <w:r>
        <w:t xml:space="preserve">. </w:t>
      </w:r>
    </w:p>
    <w:p w14:paraId="22A2298D" w14:textId="77777777" w:rsidR="001C675B" w:rsidRDefault="00C0516B">
      <w:pPr>
        <w:numPr>
          <w:ilvl w:val="0"/>
          <w:numId w:val="4"/>
        </w:numPr>
      </w:pPr>
      <w:r>
        <w:t xml:space="preserve">Обеспечение информационной безопасности в </w:t>
      </w:r>
      <w:proofErr w:type="spellStart"/>
      <w:r>
        <w:t>Kubernetes</w:t>
      </w:r>
      <w:proofErr w:type="spellEnd"/>
      <w:r>
        <w:t>.</w:t>
      </w:r>
    </w:p>
    <w:p w14:paraId="4220BD85" w14:textId="77777777" w:rsidR="001C675B" w:rsidRDefault="00C0516B">
      <w:pPr>
        <w:numPr>
          <w:ilvl w:val="0"/>
          <w:numId w:val="4"/>
        </w:numPr>
      </w:pPr>
      <w:r>
        <w:t xml:space="preserve">Реализация приложений </w:t>
      </w:r>
      <w:proofErr w:type="spellStart"/>
      <w:r>
        <w:t>микросервисной</w:t>
      </w:r>
      <w:proofErr w:type="spellEnd"/>
      <w:r>
        <w:t xml:space="preserve"> архитектуры с помощью контейнеров в </w:t>
      </w:r>
      <w:proofErr w:type="gramStart"/>
      <w:r>
        <w:t>кластере</w:t>
      </w:r>
      <w:proofErr w:type="gramEnd"/>
      <w:r>
        <w:t xml:space="preserve"> </w:t>
      </w:r>
      <w:proofErr w:type="spellStart"/>
      <w:r>
        <w:t>Kubernetes</w:t>
      </w:r>
      <w:proofErr w:type="spellEnd"/>
      <w:r>
        <w:t xml:space="preserve">. </w:t>
      </w:r>
    </w:p>
    <w:p w14:paraId="7D13731A" w14:textId="77777777" w:rsidR="001C675B" w:rsidRDefault="00C0516B">
      <w:pPr>
        <w:numPr>
          <w:ilvl w:val="0"/>
          <w:numId w:val="4"/>
        </w:numPr>
      </w:pPr>
      <w:r>
        <w:t>Автоматизация процесса обучения моделей искусственного интеллекта.</w:t>
      </w:r>
    </w:p>
    <w:p w14:paraId="6E3399D7" w14:textId="77777777" w:rsidR="001C675B" w:rsidRDefault="00C0516B">
      <w:pPr>
        <w:numPr>
          <w:ilvl w:val="0"/>
          <w:numId w:val="4"/>
        </w:numPr>
      </w:pPr>
      <w:r>
        <w:t xml:space="preserve">Инструменты автоматизации: создание </w:t>
      </w:r>
      <w:proofErr w:type="spellStart"/>
      <w:r>
        <w:t>пайплайнов</w:t>
      </w:r>
      <w:proofErr w:type="spellEnd"/>
      <w:r>
        <w:t xml:space="preserve"> </w:t>
      </w:r>
      <w:proofErr w:type="gramStart"/>
      <w:r>
        <w:t>машинного</w:t>
      </w:r>
      <w:proofErr w:type="gramEnd"/>
      <w:r>
        <w:t xml:space="preserve"> обучения. </w:t>
      </w:r>
    </w:p>
    <w:p w14:paraId="4CA1AE70" w14:textId="77777777" w:rsidR="001C675B" w:rsidRDefault="00C0516B">
      <w:pPr>
        <w:numPr>
          <w:ilvl w:val="0"/>
          <w:numId w:val="4"/>
        </w:numPr>
      </w:pPr>
      <w:r>
        <w:t xml:space="preserve">Использование CI/CD совместно с </w:t>
      </w:r>
      <w:proofErr w:type="spellStart"/>
      <w:r>
        <w:t>пайплайнами</w:t>
      </w:r>
      <w:proofErr w:type="spellEnd"/>
      <w:r>
        <w:t xml:space="preserve"> </w:t>
      </w:r>
      <w:proofErr w:type="gramStart"/>
      <w:r>
        <w:t>машинного</w:t>
      </w:r>
      <w:proofErr w:type="gramEnd"/>
      <w:r>
        <w:t xml:space="preserve"> обучения.</w:t>
      </w:r>
    </w:p>
    <w:p w14:paraId="71ADD6BA" w14:textId="77777777" w:rsidR="001C675B" w:rsidRDefault="00C0516B">
      <w:pPr>
        <w:numPr>
          <w:ilvl w:val="0"/>
          <w:numId w:val="4"/>
        </w:numPr>
      </w:pPr>
      <w:r>
        <w:t xml:space="preserve">Инфраструктура CI/CD на платформе </w:t>
      </w:r>
      <w:proofErr w:type="spellStart"/>
      <w:r>
        <w:t>GitHub</w:t>
      </w:r>
      <w:proofErr w:type="spellEnd"/>
      <w:r>
        <w:t>.</w:t>
      </w:r>
    </w:p>
    <w:p w14:paraId="351387D2" w14:textId="77777777" w:rsidR="001C675B" w:rsidRDefault="00C0516B">
      <w:pPr>
        <w:numPr>
          <w:ilvl w:val="0"/>
          <w:numId w:val="4"/>
        </w:numPr>
      </w:pPr>
      <w:proofErr w:type="gramStart"/>
      <w:r>
        <w:t>Автоматическое</w:t>
      </w:r>
      <w:proofErr w:type="gramEnd"/>
      <w:r>
        <w:t xml:space="preserve"> развертывания приложений машинного обучения на облачные платформы с помощью CI/CD.</w:t>
      </w:r>
    </w:p>
    <w:p w14:paraId="494E4CA5" w14:textId="77777777" w:rsidR="001C675B" w:rsidRDefault="00C0516B">
      <w:pPr>
        <w:numPr>
          <w:ilvl w:val="0"/>
          <w:numId w:val="4"/>
        </w:numPr>
      </w:pPr>
      <w:r>
        <w:t xml:space="preserve">Мониторинг работы приложений. Мониторинг кластера. </w:t>
      </w:r>
    </w:p>
    <w:p w14:paraId="5BDF291C" w14:textId="77777777" w:rsidR="001C675B" w:rsidRDefault="00C0516B">
      <w:pPr>
        <w:numPr>
          <w:ilvl w:val="0"/>
          <w:numId w:val="4"/>
        </w:numPr>
      </w:pPr>
      <w:r>
        <w:t xml:space="preserve">Инструменты мониторинга: </w:t>
      </w:r>
      <w:proofErr w:type="spellStart"/>
      <w:r>
        <w:t>Graphana</w:t>
      </w:r>
      <w:proofErr w:type="spellEnd"/>
      <w:r>
        <w:t xml:space="preserve">. </w:t>
      </w:r>
    </w:p>
    <w:p w14:paraId="1B3908D7" w14:textId="77777777" w:rsidR="001C675B" w:rsidRDefault="00C0516B">
      <w:pPr>
        <w:numPr>
          <w:ilvl w:val="0"/>
          <w:numId w:val="4"/>
        </w:numPr>
      </w:pPr>
      <w:r>
        <w:t xml:space="preserve">Инструменты мониторинга: </w:t>
      </w:r>
      <w:proofErr w:type="spellStart"/>
      <w:r>
        <w:t>Prometheus</w:t>
      </w:r>
      <w:proofErr w:type="spellEnd"/>
      <w:r>
        <w:t xml:space="preserve">. </w:t>
      </w:r>
    </w:p>
    <w:p w14:paraId="7614E8A2" w14:textId="77777777" w:rsidR="001C675B" w:rsidRDefault="00C0516B">
      <w:pPr>
        <w:numPr>
          <w:ilvl w:val="0"/>
          <w:numId w:val="4"/>
        </w:numPr>
      </w:pPr>
      <w:r>
        <w:t xml:space="preserve">Мониторинг качества работы моделей машинного обучения.  </w:t>
      </w:r>
    </w:p>
    <w:p w14:paraId="1B2D8876" w14:textId="77777777" w:rsidR="001C675B" w:rsidRDefault="00C0516B">
      <w:pPr>
        <w:numPr>
          <w:ilvl w:val="0"/>
          <w:numId w:val="4"/>
        </w:numPr>
      </w:pPr>
      <w:r>
        <w:t xml:space="preserve">Автоматизация работы </w:t>
      </w:r>
      <w:proofErr w:type="spellStart"/>
      <w:r>
        <w:t>пайплайнов</w:t>
      </w:r>
      <w:proofErr w:type="spellEnd"/>
      <w:r>
        <w:t xml:space="preserve"> </w:t>
      </w:r>
      <w:proofErr w:type="gramStart"/>
      <w:r>
        <w:t>машинного</w:t>
      </w:r>
      <w:proofErr w:type="gramEnd"/>
      <w:r>
        <w:t xml:space="preserve"> обучения. </w:t>
      </w:r>
    </w:p>
    <w:p w14:paraId="3CD8E937" w14:textId="77777777" w:rsidR="001C675B" w:rsidRDefault="00C0516B">
      <w:pPr>
        <w:numPr>
          <w:ilvl w:val="0"/>
          <w:numId w:val="4"/>
        </w:numPr>
      </w:pPr>
      <w:r>
        <w:t xml:space="preserve">Инструменты автоматизации </w:t>
      </w:r>
      <w:proofErr w:type="gramStart"/>
      <w:r>
        <w:t>машинного</w:t>
      </w:r>
      <w:proofErr w:type="gramEnd"/>
      <w:r>
        <w:t xml:space="preserve"> обучения: </w:t>
      </w:r>
      <w:proofErr w:type="spellStart"/>
      <w:r>
        <w:t>Kubeflow</w:t>
      </w:r>
      <w:proofErr w:type="spellEnd"/>
      <w:r>
        <w:t>.</w:t>
      </w:r>
    </w:p>
    <w:p w14:paraId="6877AE5B" w14:textId="77777777" w:rsidR="001C675B" w:rsidRDefault="00C0516B">
      <w:pPr>
        <w:numPr>
          <w:ilvl w:val="0"/>
          <w:numId w:val="4"/>
        </w:numPr>
      </w:pPr>
      <w:r>
        <w:t xml:space="preserve">Инструменты автоматизации </w:t>
      </w:r>
      <w:proofErr w:type="gramStart"/>
      <w:r>
        <w:t>машинного</w:t>
      </w:r>
      <w:proofErr w:type="gramEnd"/>
      <w:r>
        <w:t xml:space="preserve"> обучения:  </w:t>
      </w:r>
      <w:proofErr w:type="spellStart"/>
      <w:r>
        <w:t>MLFlow</w:t>
      </w:r>
      <w:proofErr w:type="spellEnd"/>
    </w:p>
    <w:p w14:paraId="5268CEEC" w14:textId="77777777" w:rsidR="001C675B" w:rsidRDefault="00C0516B">
      <w:pPr>
        <w:numPr>
          <w:ilvl w:val="0"/>
          <w:numId w:val="4"/>
        </w:numPr>
      </w:pPr>
      <w:r>
        <w:t xml:space="preserve">Инструменты автоматизации </w:t>
      </w:r>
      <w:proofErr w:type="gramStart"/>
      <w:r>
        <w:t>машинного</w:t>
      </w:r>
      <w:proofErr w:type="gramEnd"/>
      <w:r>
        <w:t xml:space="preserve"> обучения: </w:t>
      </w:r>
      <w:proofErr w:type="spellStart"/>
      <w:r>
        <w:t>TensorFlow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. </w:t>
      </w:r>
    </w:p>
    <w:p w14:paraId="19D702DC" w14:textId="77777777" w:rsidR="001C675B" w:rsidRDefault="00C0516B">
      <w:pPr>
        <w:numPr>
          <w:ilvl w:val="0"/>
          <w:numId w:val="4"/>
        </w:numPr>
      </w:pPr>
      <w:r>
        <w:t xml:space="preserve">Построение инфраструктуры </w:t>
      </w:r>
      <w:proofErr w:type="gramStart"/>
      <w:r>
        <w:t>машинного</w:t>
      </w:r>
      <w:proofErr w:type="gramEnd"/>
      <w:r>
        <w:t xml:space="preserve"> обучения.</w:t>
      </w:r>
    </w:p>
    <w:p w14:paraId="68958491" w14:textId="77777777" w:rsidR="001C675B" w:rsidRDefault="001C675B">
      <w:pPr>
        <w:rPr>
          <w:i/>
        </w:rPr>
      </w:pPr>
    </w:p>
    <w:p w14:paraId="5DA27583" w14:textId="77777777" w:rsidR="001C675B" w:rsidRDefault="00C0516B">
      <w:pPr>
        <w:jc w:val="both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 xml:space="preserve">Раздел 3. ОЦЕНОЧНЫЕ МАТЕРИАЛЫ ПО ДИСЦИПЛИНЕ </w:t>
      </w:r>
    </w:p>
    <w:p w14:paraId="3C830F76" w14:textId="77777777" w:rsidR="001C675B" w:rsidRDefault="00C0516B">
      <w:pPr>
        <w:jc w:val="center"/>
      </w:pPr>
      <w:r>
        <w:t>ПРОГРАММНАЯ ИНЖЕНЕРИЯ</w:t>
      </w:r>
    </w:p>
    <w:p w14:paraId="0AF4F8CA" w14:textId="77777777" w:rsidR="001C675B" w:rsidRDefault="001C675B">
      <w:pPr>
        <w:jc w:val="center"/>
      </w:pPr>
    </w:p>
    <w:p w14:paraId="72F90577" w14:textId="77777777" w:rsidR="001C675B" w:rsidRDefault="00C0516B">
      <w:pPr>
        <w:jc w:val="center"/>
      </w:pPr>
      <w:r>
        <w:rPr>
          <w:b/>
        </w:rPr>
        <w:t>Модуль</w:t>
      </w:r>
      <w:r>
        <w:t xml:space="preserve"> М 1.4 Промышленная разработка программного обеспечения</w:t>
      </w:r>
    </w:p>
    <w:p w14:paraId="632A5660" w14:textId="77777777" w:rsidR="001C675B" w:rsidRDefault="001C675B">
      <w:pPr>
        <w:jc w:val="center"/>
      </w:pPr>
    </w:p>
    <w:p w14:paraId="6A4090D1" w14:textId="77777777" w:rsidR="001C675B" w:rsidRDefault="00C0516B">
      <w:pPr>
        <w:jc w:val="center"/>
      </w:pPr>
      <w:r>
        <w:t>Оценочные материалы составлены авторо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):  </w:t>
      </w:r>
    </w:p>
    <w:p w14:paraId="11BB074E" w14:textId="77777777" w:rsidR="001C675B" w:rsidRDefault="001C675B">
      <w:pPr>
        <w:widowControl w:val="0"/>
        <w:jc w:val="center"/>
      </w:pPr>
    </w:p>
    <w:tbl>
      <w:tblPr>
        <w:tblStyle w:val="affffffff0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0"/>
        <w:gridCol w:w="2310"/>
        <w:gridCol w:w="2325"/>
        <w:gridCol w:w="1500"/>
        <w:gridCol w:w="2880"/>
      </w:tblGrid>
      <w:tr w:rsidR="001C675B" w14:paraId="38DC8847" w14:textId="77777777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4F1404FD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4E104CF4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62650DD2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9D021AE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0A8FBBC" w14:textId="77777777" w:rsidR="001C675B" w:rsidRDefault="00C0516B">
            <w:pPr>
              <w:widowControl w:val="0"/>
              <w:ind w:right="2"/>
              <w:jc w:val="center"/>
            </w:pPr>
            <w:r>
              <w:rPr>
                <w:b/>
              </w:rPr>
              <w:t>Подразделение</w:t>
            </w:r>
          </w:p>
          <w:p w14:paraId="0DCE27E1" w14:textId="77777777" w:rsidR="001C675B" w:rsidRDefault="001C675B">
            <w:pPr>
              <w:widowControl w:val="0"/>
              <w:ind w:right="2"/>
              <w:jc w:val="center"/>
            </w:pPr>
          </w:p>
        </w:tc>
      </w:tr>
      <w:tr w:rsidR="00BE0D04" w14:paraId="68361717" w14:textId="77777777">
        <w:trPr>
          <w:trHeight w:val="17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4E5B4" w14:textId="77777777" w:rsidR="00BE0D04" w:rsidRPr="00BE0D04" w:rsidRDefault="00BE0D04" w:rsidP="00BE0D04">
            <w:pPr>
              <w:widowControl w:val="0"/>
              <w:ind w:right="2"/>
              <w:jc w:val="center"/>
            </w:pPr>
            <w:r w:rsidRPr="00BE0D04">
              <w:t>1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D2965" w14:textId="2EB7E768" w:rsidR="00BE0D04" w:rsidRDefault="00BE0D04" w:rsidP="00BE0D04">
            <w:pPr>
              <w:jc w:val="center"/>
            </w:pPr>
            <w:r>
              <w:t>Михеева Т.В.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9DD09" w14:textId="6035530D" w:rsidR="00BE0D04" w:rsidRDefault="00BE0D04" w:rsidP="00BE0D04">
            <w:pPr>
              <w:jc w:val="center"/>
            </w:pPr>
            <w:proofErr w:type="spellStart"/>
            <w:r>
              <w:t>к</w:t>
            </w:r>
            <w:proofErr w:type="gramStart"/>
            <w:r>
              <w:t>.т</w:t>
            </w:r>
            <w:proofErr w:type="gramEnd"/>
            <w:r>
              <w:t>ех.н</w:t>
            </w:r>
            <w:proofErr w:type="spellEnd"/>
            <w:r>
              <w:t>., доцент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177D7" w14:textId="78C0047E" w:rsidR="00BE0D04" w:rsidRDefault="00BE0D04" w:rsidP="00BE0D04">
            <w:pPr>
              <w:jc w:val="center"/>
            </w:pPr>
            <w:r>
              <w:t>Доцент каф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нформатики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F3737" w14:textId="79794FC1" w:rsidR="00BE0D04" w:rsidRDefault="00BE0D04" w:rsidP="00BE0D04">
            <w:pPr>
              <w:jc w:val="center"/>
            </w:pPr>
            <w:r>
              <w:t>Кафедра информатики</w:t>
            </w:r>
          </w:p>
        </w:tc>
      </w:tr>
    </w:tbl>
    <w:p w14:paraId="64EDB5FC" w14:textId="77777777" w:rsidR="001C675B" w:rsidRDefault="001C675B">
      <w:pPr>
        <w:rPr>
          <w:b/>
          <w:sz w:val="28"/>
          <w:szCs w:val="28"/>
        </w:rPr>
      </w:pPr>
    </w:p>
    <w:p w14:paraId="4C523C9F" w14:textId="77777777" w:rsidR="001C675B" w:rsidRDefault="00C0516B">
      <w:pPr>
        <w:jc w:val="both"/>
        <w:rPr>
          <w:b/>
          <w:sz w:val="28"/>
          <w:szCs w:val="28"/>
        </w:rPr>
      </w:pPr>
      <w:r>
        <w:rPr>
          <w:b/>
        </w:rPr>
        <w:t xml:space="preserve">1. ПЛАНИРУЕМЫЕ РЕЗУЛЬТАТЫ ОБУЧЕНИЯ (ИНДИКАТОРЫ) ПО ДИСЦИПЛИНЕ МОДУЛЯ </w:t>
      </w:r>
      <w:r>
        <w:t>Программная инженерия</w:t>
      </w:r>
    </w:p>
    <w:p w14:paraId="09EC842B" w14:textId="77777777" w:rsidR="001C675B" w:rsidRDefault="00C0516B">
      <w:pPr>
        <w:jc w:val="right"/>
      </w:pPr>
      <w:r>
        <w:t>Таблица 1.1</w:t>
      </w:r>
    </w:p>
    <w:tbl>
      <w:tblPr>
        <w:tblStyle w:val="affffffff1"/>
        <w:tblW w:w="9675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4560"/>
        <w:gridCol w:w="2760"/>
      </w:tblGrid>
      <w:tr w:rsidR="001C675B" w14:paraId="57947A62" w14:textId="77777777"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50B5F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21834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72A73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1C675B" w14:paraId="6948D3EC" w14:textId="77777777" w:rsidTr="009753CF">
        <w:trPr>
          <w:trHeight w:val="326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7DE23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1CB10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29CF" w14:textId="77777777" w:rsidR="001C675B" w:rsidRDefault="00C0516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1C675B" w14:paraId="4601DD10" w14:textId="77777777"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E9F7" w14:textId="77777777" w:rsidR="001C675B" w:rsidRDefault="00C0516B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ОПК-2. Способен разрабатывать оригинальные алгоритмы и программные средства, в том </w:t>
            </w: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  <w:r>
              <w:rPr>
                <w:sz w:val="22"/>
                <w:szCs w:val="22"/>
              </w:rPr>
              <w:t xml:space="preserve"> с использованием современных интеллектуальных технологий, для решения профессиональных задач</w:t>
            </w:r>
          </w:p>
          <w:p w14:paraId="007A6B6C" w14:textId="77777777" w:rsidR="001C675B" w:rsidRDefault="001C675B">
            <w:pPr>
              <w:widowControl w:val="0"/>
              <w:ind w:left="113" w:right="57"/>
              <w:rPr>
                <w:sz w:val="22"/>
                <w:szCs w:val="22"/>
              </w:rPr>
            </w:pPr>
          </w:p>
          <w:p w14:paraId="7377B4AB" w14:textId="77777777" w:rsidR="001C675B" w:rsidRDefault="001C675B">
            <w:pPr>
              <w:widowControl w:val="0"/>
              <w:ind w:left="113" w:right="57"/>
              <w:rPr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1557" w14:textId="431DAB8D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ОПК-2.1.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5B96B800" w14:textId="7511B36F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ОПК-2.2.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13F705FC" w14:textId="791DC832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3E70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Контрольная работа</w:t>
            </w:r>
          </w:p>
          <w:p w14:paraId="3F40F068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39539595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569E39C3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Экзамен </w:t>
            </w:r>
          </w:p>
          <w:p w14:paraId="0F1AD65E" w14:textId="77777777" w:rsidR="001C675B" w:rsidRDefault="001C675B">
            <w:pPr>
              <w:spacing w:line="276" w:lineRule="auto"/>
              <w:rPr>
                <w:sz w:val="22"/>
                <w:szCs w:val="22"/>
              </w:rPr>
            </w:pPr>
          </w:p>
          <w:p w14:paraId="139E968A" w14:textId="77777777" w:rsidR="001C675B" w:rsidRDefault="001C675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1C675B" w14:paraId="62D79445" w14:textId="77777777"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79BD" w14:textId="77777777" w:rsidR="001C675B" w:rsidRDefault="00C0516B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ОПК-5.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разрабатывать и модернизировать программное и аппаратное обеспечение информационных и автоматизированных систем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D2C0" w14:textId="46007BDD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ОПК-5.1.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 современное программное и аппаратное обеспечение информационных и автоматизированных систем.</w:t>
            </w:r>
          </w:p>
          <w:p w14:paraId="0787ED03" w14:textId="62C473CE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ОПК-5.2.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 разрабатывать программное и аппаратное обеспечение информационных и автоматизированных систем для решения профессиональных задач.</w:t>
            </w:r>
          </w:p>
          <w:p w14:paraId="7C0B2F24" w14:textId="77777777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ОПК-5.3. Владеть методами модернизации программного и аппаратного обеспечения информационных и автоматизированных </w:t>
            </w:r>
            <w:r>
              <w:rPr>
                <w:sz w:val="22"/>
                <w:szCs w:val="22"/>
              </w:rPr>
              <w:lastRenderedPageBreak/>
              <w:t>систем для решения профессиональных задач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817F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Контрольная работа</w:t>
            </w:r>
          </w:p>
          <w:p w14:paraId="64A0C412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068EC5B4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2E4331BB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Экзамен </w:t>
            </w:r>
          </w:p>
        </w:tc>
      </w:tr>
      <w:tr w:rsidR="001C675B" w14:paraId="61B4680A" w14:textId="77777777"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03E5" w14:textId="327C944A" w:rsidR="001C675B" w:rsidRDefault="00C0516B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ОПК-6. </w:t>
            </w:r>
            <w:proofErr w:type="gramStart"/>
            <w:r w:rsidR="009753CF" w:rsidRPr="009753CF">
              <w:rPr>
                <w:sz w:val="22"/>
                <w:szCs w:val="22"/>
              </w:rPr>
              <w:t>Способен</w:t>
            </w:r>
            <w:proofErr w:type="gramEnd"/>
            <w:r w:rsidR="009753CF" w:rsidRPr="009753CF">
              <w:rPr>
                <w:sz w:val="22"/>
                <w:szCs w:val="22"/>
              </w:rPr>
              <w:t xml:space="preserve"> исследовать современные проблемы и методы прикладной информатики и развития информационного общества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D92A" w14:textId="5CA59D2D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ОПК-6.1.</w:t>
            </w:r>
            <w:r w:rsidR="00975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аппаратные средства и платформы инфраструктуры информационных технологий, виды, назначение, архитектуру, методы разработки и администрирования программно-аппаратных комплексов объекта профессиональной деятельности.</w:t>
            </w:r>
          </w:p>
          <w:p w14:paraId="7BDCD9E6" w14:textId="77777777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ОПК-6.2. Уметь: анализировать техническое задание, </w:t>
            </w:r>
            <w:proofErr w:type="gramStart"/>
            <w:r>
              <w:rPr>
                <w:sz w:val="22"/>
                <w:szCs w:val="22"/>
              </w:rPr>
              <w:t>разрабатывать и оптимизировать</w:t>
            </w:r>
            <w:proofErr w:type="gramEnd"/>
            <w:r>
              <w:rPr>
                <w:sz w:val="22"/>
                <w:szCs w:val="22"/>
              </w:rPr>
              <w:t xml:space="preserve"> программный код для решения задач обработки информации и автоматизированного проектирования.</w:t>
            </w:r>
          </w:p>
          <w:p w14:paraId="3BEC91F2" w14:textId="77777777" w:rsidR="001C675B" w:rsidRDefault="00C0516B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ОПК-6.3. Владеть: методами составления технической документации по использованию и настройке компонентов программно-аппаратного комплекса.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B4CC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Контрольная работа</w:t>
            </w:r>
          </w:p>
          <w:p w14:paraId="25CFE5AE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33AB0985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43990DD4" w14:textId="77777777" w:rsidR="001C675B" w:rsidRDefault="00C0516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Экзамен </w:t>
            </w:r>
          </w:p>
        </w:tc>
      </w:tr>
      <w:tr w:rsidR="002F1E68" w14:paraId="7F3A8E0F" w14:textId="77777777"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D4FA" w14:textId="7F5B2EAF" w:rsidR="002F1E68" w:rsidRDefault="002F1E68">
            <w:pPr>
              <w:widowControl w:val="0"/>
              <w:ind w:left="113" w:right="57"/>
              <w:rPr>
                <w:sz w:val="22"/>
                <w:szCs w:val="22"/>
              </w:rPr>
            </w:pPr>
            <w:proofErr w:type="gramStart"/>
            <w:r w:rsidRPr="00921E7F">
              <w:rPr>
                <w:color w:val="000000"/>
                <w:sz w:val="22"/>
                <w:szCs w:val="22"/>
              </w:rPr>
              <w:t>ОПК-10 (Способен применять методы системного анализа и программное обеспечение для системного моделирования с целью решения задач в сфере исследовательской деятельности</w:t>
            </w:r>
            <w:proofErr w:type="gramEnd"/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FB17" w14:textId="77777777" w:rsidR="002F1E68" w:rsidRDefault="002F1E68" w:rsidP="00F02CEE">
            <w:pPr>
              <w:ind w:hanging="2"/>
              <w:rPr>
                <w:sz w:val="22"/>
                <w:szCs w:val="22"/>
              </w:rPr>
            </w:pPr>
            <w:r w:rsidRPr="00921E7F">
              <w:rPr>
                <w:color w:val="000000"/>
                <w:sz w:val="22"/>
                <w:szCs w:val="22"/>
              </w:rPr>
              <w:t>ОПК-10.1. Использует методы системного анализа для постановки задач и отыскания возможных путей их решения в сфере исследовательской деятельности</w:t>
            </w:r>
          </w:p>
          <w:p w14:paraId="12115244" w14:textId="6E1F836F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ОПК-10.2. Настраивает, </w:t>
            </w:r>
            <w:proofErr w:type="gramStart"/>
            <w:r w:rsidRPr="00921E7F">
              <w:rPr>
                <w:sz w:val="22"/>
                <w:szCs w:val="22"/>
              </w:rPr>
              <w:t>конфигурирует и адаптирует</w:t>
            </w:r>
            <w:proofErr w:type="gramEnd"/>
            <w:r w:rsidRPr="00921E7F">
              <w:rPr>
                <w:sz w:val="22"/>
                <w:szCs w:val="22"/>
              </w:rPr>
              <w:t xml:space="preserve"> программные средства системного моделирования для постановки и решения задач в сфере исследовательской деятельности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E550" w14:textId="77777777" w:rsidR="002F1E68" w:rsidRPr="002F1E68" w:rsidRDefault="002F1E68" w:rsidP="002F1E68">
            <w:pPr>
              <w:spacing w:line="276" w:lineRule="auto"/>
              <w:rPr>
                <w:sz w:val="22"/>
                <w:szCs w:val="22"/>
              </w:rPr>
            </w:pPr>
            <w:r w:rsidRPr="002F1E68">
              <w:rPr>
                <w:sz w:val="22"/>
                <w:szCs w:val="22"/>
              </w:rPr>
              <w:t>1) Контрольная работа</w:t>
            </w:r>
          </w:p>
          <w:p w14:paraId="48551D68" w14:textId="77777777" w:rsidR="002F1E68" w:rsidRPr="002F1E68" w:rsidRDefault="002F1E68" w:rsidP="002F1E68">
            <w:pPr>
              <w:spacing w:line="276" w:lineRule="auto"/>
              <w:rPr>
                <w:sz w:val="22"/>
                <w:szCs w:val="22"/>
              </w:rPr>
            </w:pPr>
            <w:r w:rsidRPr="002F1E68">
              <w:rPr>
                <w:sz w:val="22"/>
                <w:szCs w:val="22"/>
              </w:rPr>
              <w:t xml:space="preserve">2) Домашние работы </w:t>
            </w:r>
          </w:p>
          <w:p w14:paraId="0455F57A" w14:textId="77777777" w:rsidR="002F1E68" w:rsidRPr="002F1E68" w:rsidRDefault="002F1E68" w:rsidP="002F1E68">
            <w:pPr>
              <w:spacing w:line="276" w:lineRule="auto"/>
              <w:rPr>
                <w:sz w:val="22"/>
                <w:szCs w:val="22"/>
              </w:rPr>
            </w:pPr>
            <w:r w:rsidRPr="002F1E68">
              <w:rPr>
                <w:sz w:val="22"/>
                <w:szCs w:val="22"/>
              </w:rPr>
              <w:t>3) Выполнение практических работ</w:t>
            </w:r>
          </w:p>
          <w:p w14:paraId="3D8DAD35" w14:textId="70B702DD" w:rsidR="002F1E68" w:rsidRDefault="002F1E68" w:rsidP="002F1E68">
            <w:pPr>
              <w:spacing w:line="276" w:lineRule="auto"/>
              <w:rPr>
                <w:sz w:val="22"/>
                <w:szCs w:val="22"/>
              </w:rPr>
            </w:pPr>
            <w:r w:rsidRPr="002F1E68">
              <w:rPr>
                <w:sz w:val="22"/>
                <w:szCs w:val="22"/>
              </w:rPr>
              <w:t>4) Экзамен</w:t>
            </w:r>
          </w:p>
        </w:tc>
      </w:tr>
    </w:tbl>
    <w:p w14:paraId="6108224B" w14:textId="77777777" w:rsidR="001C675B" w:rsidRDefault="001C675B">
      <w:pPr>
        <w:rPr>
          <w:i/>
        </w:rPr>
      </w:pPr>
    </w:p>
    <w:p w14:paraId="10188F36" w14:textId="77777777" w:rsidR="001C675B" w:rsidRDefault="00C0516B">
      <w:pPr>
        <w:jc w:val="right"/>
      </w:pPr>
      <w:r>
        <w:t>Таблица 1.2</w:t>
      </w:r>
    </w:p>
    <w:p w14:paraId="193AB6AD" w14:textId="77777777" w:rsidR="001C675B" w:rsidRDefault="001C675B">
      <w:pPr>
        <w:jc w:val="right"/>
      </w:pPr>
    </w:p>
    <w:tbl>
      <w:tblPr>
        <w:tblStyle w:val="affffffff2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1C675B" w14:paraId="05A88545" w14:textId="77777777" w:rsidTr="002F1E68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EDD31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8928B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AAE25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79E80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1C675B" w14:paraId="6BB5B8BB" w14:textId="77777777" w:rsidTr="002F1E68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D69B4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FCB9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3958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D3CB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F1E68" w14:paraId="637E2E86" w14:textId="77777777" w:rsidTr="002F1E68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E1A9" w14:textId="1AE0476D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ПК-1.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исследовать и разрабатывать архитектуры систем искусственного интеллекта для различных предметных областей на </w:t>
            </w:r>
            <w:r w:rsidRPr="00921E7F">
              <w:rPr>
                <w:sz w:val="22"/>
                <w:szCs w:val="22"/>
              </w:rPr>
              <w:lastRenderedPageBreak/>
              <w:t>основе комплексов методов и инструментальных средств систем искусственного интеллекта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7799" w14:textId="6B7D4E2F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lastRenderedPageBreak/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2895" w14:textId="77777777" w:rsidR="002F1E68" w:rsidRPr="00921E7F" w:rsidRDefault="002F1E68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4F4BF6BC" w14:textId="51379D51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lastRenderedPageBreak/>
              <w:t xml:space="preserve">ПК-1.2. У-1. Умеет выбирать, </w:t>
            </w:r>
            <w:proofErr w:type="gramStart"/>
            <w:r w:rsidRPr="00921E7F">
              <w:rPr>
                <w:sz w:val="22"/>
                <w:szCs w:val="22"/>
              </w:rPr>
              <w:t>применять и интегрировать</w:t>
            </w:r>
            <w:proofErr w:type="gramEnd"/>
            <w:r w:rsidRPr="00921E7F">
              <w:rPr>
                <w:sz w:val="22"/>
                <w:szCs w:val="22"/>
              </w:rPr>
              <w:t xml:space="preserve">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72F9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Контрольная работа</w:t>
            </w:r>
          </w:p>
          <w:p w14:paraId="73588AC7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26D0E9B5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37A29082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Экзамен </w:t>
            </w:r>
          </w:p>
          <w:p w14:paraId="728E9733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</w:p>
          <w:p w14:paraId="634B86C5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F1E68" w14:paraId="633F6940" w14:textId="77777777" w:rsidTr="002F1E68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A74A" w14:textId="310AE1C2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lastRenderedPageBreak/>
              <w:t xml:space="preserve">ПК-2.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выбирать, разрабатывать и проводить экспериментальную проверку работоспособности программных компонентов систем искусственного интеллекта по обеспечению требуемых критериев эффективности и качества функционирования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AF33" w14:textId="1A06657B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ПК-2.1. </w:t>
            </w:r>
            <w:proofErr w:type="gramStart"/>
            <w:r w:rsidRPr="00921E7F">
              <w:rPr>
                <w:sz w:val="22"/>
                <w:szCs w:val="22"/>
              </w:rPr>
              <w:t>Выбирает и разрабатывает</w:t>
            </w:r>
            <w:proofErr w:type="gramEnd"/>
            <w:r w:rsidRPr="00921E7F">
              <w:rPr>
                <w:sz w:val="22"/>
                <w:szCs w:val="22"/>
              </w:rPr>
              <w:t xml:space="preserve"> программные компоненты систем искусственного интеллекта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4057" w14:textId="77777777" w:rsidR="002F1E68" w:rsidRPr="00921E7F" w:rsidRDefault="002F1E68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ПК-2.1. З-1. Знает основные критерии эффективности и качества функционирования системы искусственного интеллекта: точность, релевантность, достоверность, целостность, быстрота решения задач, надежность, защищенность функционирования систем искусственного интеллекта</w:t>
            </w:r>
          </w:p>
          <w:p w14:paraId="0147185D" w14:textId="77777777" w:rsidR="002F1E68" w:rsidRPr="00921E7F" w:rsidRDefault="002F1E68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ПК-2.1. З-2. Знает методы, языки и программные средства разработки программных компонентов систем искусственного интеллекта</w:t>
            </w:r>
          </w:p>
          <w:p w14:paraId="68681698" w14:textId="1F7E483B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ПК-2.1. У-1. Умеет выбирать, адаптировать, </w:t>
            </w:r>
            <w:proofErr w:type="gramStart"/>
            <w:r w:rsidRPr="00921E7F">
              <w:rPr>
                <w:sz w:val="22"/>
                <w:szCs w:val="22"/>
              </w:rPr>
              <w:t>разрабатывать и интегрировать</w:t>
            </w:r>
            <w:proofErr w:type="gramEnd"/>
            <w:r w:rsidRPr="00921E7F">
              <w:rPr>
                <w:sz w:val="22"/>
                <w:szCs w:val="22"/>
              </w:rPr>
              <w:t xml:space="preserve"> программные компоненты систем искусственного интеллекта с учетом основных критериев эффективности и качества функционирования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AF9D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Контрольная работа</w:t>
            </w:r>
          </w:p>
          <w:p w14:paraId="7F591789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17E8EC91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5DC82BA6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Экзамен </w:t>
            </w:r>
          </w:p>
        </w:tc>
      </w:tr>
      <w:tr w:rsidR="002F1E68" w14:paraId="02609AC0" w14:textId="77777777" w:rsidTr="002F1E68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B650" w14:textId="4CA2E227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bookmarkStart w:id="1" w:name="_GoBack" w:colFirst="0" w:colLast="2"/>
            <w:r w:rsidRPr="00921E7F">
              <w:rPr>
                <w:sz w:val="22"/>
                <w:szCs w:val="22"/>
              </w:rPr>
              <w:t xml:space="preserve">ПК-3.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разрабатывать и применять методы и алгоритмы машинного </w:t>
            </w:r>
            <w:r w:rsidRPr="00921E7F">
              <w:rPr>
                <w:sz w:val="22"/>
                <w:szCs w:val="22"/>
              </w:rPr>
              <w:lastRenderedPageBreak/>
              <w:t>обучения для решения задач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CA6A" w14:textId="4500B7DE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</w:rPr>
              <w:lastRenderedPageBreak/>
              <w:t xml:space="preserve">ПК-3.2. Руководит исследовательской группой по разработке или совершенствованию методов и алгоритмов для решения комплекса задач </w:t>
            </w:r>
            <w:r w:rsidRPr="00921E7F">
              <w:rPr>
                <w:sz w:val="22"/>
              </w:rPr>
              <w:lastRenderedPageBreak/>
              <w:t>предметной области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6DC8" w14:textId="77777777" w:rsidR="002F1E68" w:rsidRPr="00921E7F" w:rsidRDefault="002F1E68" w:rsidP="00F02CEE">
            <w:pPr>
              <w:ind w:hanging="2"/>
              <w:jc w:val="both"/>
              <w:rPr>
                <w:sz w:val="22"/>
              </w:rPr>
            </w:pPr>
            <w:r w:rsidRPr="00921E7F">
              <w:rPr>
                <w:sz w:val="22"/>
              </w:rPr>
              <w:lastRenderedPageBreak/>
              <w:t xml:space="preserve">ПК 3.2. З-1. Знает методы и критерии оценки качества моделей машинного обучения </w:t>
            </w:r>
          </w:p>
          <w:p w14:paraId="0E80D926" w14:textId="47FA49DA" w:rsidR="002F1E68" w:rsidRDefault="002F1E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921E7F">
              <w:rPr>
                <w:sz w:val="22"/>
              </w:rPr>
              <w:t xml:space="preserve">ПК 3.2. У-1. Умеет определять критерии и метрики оценки </w:t>
            </w:r>
            <w:r w:rsidRPr="00921E7F">
              <w:rPr>
                <w:sz w:val="22"/>
              </w:rPr>
              <w:lastRenderedPageBreak/>
              <w:t>результатов моделирования при построении систем искусственного интеллекта в исследуемой области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2E12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Контрольная работа</w:t>
            </w:r>
          </w:p>
          <w:p w14:paraId="144F22E9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3AFB0B3B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4BEA9B9C" w14:textId="77777777" w:rsidR="002F1E68" w:rsidRDefault="002F1E6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Экзамен </w:t>
            </w:r>
          </w:p>
        </w:tc>
      </w:tr>
      <w:bookmarkEnd w:id="1"/>
    </w:tbl>
    <w:p w14:paraId="4F1D5A84" w14:textId="77777777" w:rsidR="001C675B" w:rsidRDefault="00C0516B">
      <w:pPr>
        <w:jc w:val="center"/>
        <w:rPr>
          <w:b/>
        </w:rPr>
        <w:sectPr w:rsidR="001C675B">
          <w:type w:val="continuous"/>
          <w:pgSz w:w="11906" w:h="16838"/>
          <w:pgMar w:top="1134" w:right="850" w:bottom="1134" w:left="1701" w:header="708" w:footer="267" w:gutter="0"/>
          <w:cols w:space="720"/>
        </w:sectPr>
      </w:pPr>
      <w:r>
        <w:lastRenderedPageBreak/>
        <w:br w:type="page"/>
      </w:r>
    </w:p>
    <w:p w14:paraId="1A4C3ED1" w14:textId="77777777" w:rsidR="001C675B" w:rsidRDefault="00C0516B">
      <w:pPr>
        <w:ind w:left="-135"/>
        <w:jc w:val="both"/>
        <w:rPr>
          <w:b/>
        </w:rPr>
      </w:pPr>
      <w:r>
        <w:rPr>
          <w:b/>
        </w:rPr>
        <w:lastRenderedPageBreak/>
        <w:t>2. ВИДЫ САМОСТОЯТЕЛЬНОЙ РАБОТЫ СТУДЕНТОВ, ВКЛЮЧАЯ МЕРОПРИЯТИЯ ТЕКУЩЕЙ АТТЕСТАЦИИ</w:t>
      </w:r>
    </w:p>
    <w:p w14:paraId="7A129032" w14:textId="77777777" w:rsidR="001C675B" w:rsidRDefault="00C0516B">
      <w:pPr>
        <w:tabs>
          <w:tab w:val="left" w:pos="708"/>
        </w:tabs>
        <w:spacing w:before="120" w:after="60"/>
        <w:ind w:left="-135"/>
      </w:pPr>
      <w:r>
        <w:rPr>
          <w:b/>
        </w:rPr>
        <w:t xml:space="preserve">2.1 Распределение объема времени по видам учебной работы </w:t>
      </w:r>
    </w:p>
    <w:p w14:paraId="3532B7D0" w14:textId="77777777" w:rsidR="001C675B" w:rsidRDefault="00C0516B">
      <w:pPr>
        <w:ind w:left="11160" w:firstLine="360"/>
        <w:jc w:val="center"/>
      </w:pPr>
      <w:r>
        <w:t>Таблица 2</w:t>
      </w:r>
    </w:p>
    <w:tbl>
      <w:tblPr>
        <w:tblStyle w:val="affffffff3"/>
        <w:tblW w:w="144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370"/>
        <w:gridCol w:w="1110"/>
        <w:gridCol w:w="1140"/>
        <w:gridCol w:w="1185"/>
        <w:gridCol w:w="750"/>
        <w:gridCol w:w="1890"/>
        <w:gridCol w:w="1485"/>
        <w:gridCol w:w="2010"/>
        <w:gridCol w:w="885"/>
        <w:gridCol w:w="1020"/>
      </w:tblGrid>
      <w:tr w:rsidR="001C675B" w14:paraId="5867E1B5" w14:textId="77777777">
        <w:trPr>
          <w:trHeight w:val="494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713955" w14:textId="77777777" w:rsidR="001C675B" w:rsidRDefault="00C0516B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B13A57" w14:textId="77777777" w:rsidR="001C675B" w:rsidRDefault="00C0516B">
            <w:pPr>
              <w:widowControl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sz w:val="20"/>
                <w:szCs w:val="20"/>
              </w:rPr>
              <w:t>Промышленная разработка программного обеспечения</w:t>
            </w:r>
          </w:p>
        </w:tc>
        <w:tc>
          <w:tcPr>
            <w:tcW w:w="11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C186" w14:textId="77777777" w:rsidR="001C675B" w:rsidRDefault="00C0516B">
            <w:pPr>
              <w:spacing w:line="276" w:lineRule="auto"/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1C675B" w14:paraId="5A4B41F6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4AC727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C6FA4F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4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7D8C0D" w14:textId="77777777" w:rsidR="001C675B" w:rsidRDefault="00C0516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72C961" w14:textId="77777777" w:rsidR="001C675B" w:rsidRDefault="001C675B">
            <w:pPr>
              <w:spacing w:after="280" w:line="276" w:lineRule="auto"/>
              <w:jc w:val="center"/>
              <w:rPr>
                <w:b/>
                <w:sz w:val="20"/>
                <w:szCs w:val="20"/>
              </w:rPr>
            </w:pPr>
          </w:p>
          <w:p w14:paraId="68A47556" w14:textId="77777777" w:rsidR="001C675B" w:rsidRDefault="00C0516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6620D" w14:textId="77777777" w:rsidR="001C675B" w:rsidRDefault="001C675B">
            <w:pPr>
              <w:spacing w:after="280" w:line="276" w:lineRule="auto"/>
              <w:jc w:val="center"/>
              <w:rPr>
                <w:b/>
                <w:sz w:val="20"/>
                <w:szCs w:val="20"/>
              </w:rPr>
            </w:pPr>
          </w:p>
          <w:p w14:paraId="295C3F3A" w14:textId="77777777" w:rsidR="001C675B" w:rsidRDefault="00C0516B">
            <w:pPr>
              <w:spacing w:before="28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F257E1" w14:textId="77777777" w:rsidR="001C675B" w:rsidRDefault="00C0516B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23B57" w14:textId="77777777" w:rsidR="001C675B" w:rsidRDefault="00C0516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1C675B" w14:paraId="5A4E28B7" w14:textId="77777777">
        <w:trPr>
          <w:trHeight w:val="1793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2E4D8A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61726F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6FFB37" w14:textId="77777777" w:rsidR="001C675B" w:rsidRDefault="00C0516B">
            <w:pPr>
              <w:spacing w:line="276" w:lineRule="auto"/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056697" w14:textId="77777777" w:rsidR="001C675B" w:rsidRDefault="00C0516B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3D8121" w14:textId="77777777" w:rsidR="001C675B" w:rsidRDefault="00C0516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8F9367" w14:textId="77777777" w:rsidR="001C675B" w:rsidRDefault="00C0516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1683AC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65299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5B8DD2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5CB41E" w14:textId="77777777" w:rsidR="001C675B" w:rsidRDefault="00C0516B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69C11" w14:textId="77777777" w:rsidR="001C675B" w:rsidRDefault="00C0516B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1C675B" w14:paraId="2D31272A" w14:textId="77777777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CEDF1" w14:textId="77777777" w:rsidR="001C675B" w:rsidRDefault="00C0516B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0FAE2" w14:textId="77777777" w:rsidR="001C675B" w:rsidRDefault="00C0516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5A31F" w14:textId="77777777" w:rsidR="001C675B" w:rsidRDefault="00C0516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2F88C5" w14:textId="77777777" w:rsidR="001C675B" w:rsidRDefault="00C0516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9EC35C" w14:textId="77777777" w:rsidR="001C675B" w:rsidRDefault="00C0516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97970" w14:textId="77777777" w:rsidR="001C675B" w:rsidRDefault="00C0516B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48F6F" w14:textId="77777777" w:rsidR="001C675B" w:rsidRDefault="00C0516B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F75AF" w14:textId="77777777" w:rsidR="001C675B" w:rsidRDefault="00C0516B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4284AE" w14:textId="77777777" w:rsidR="001C675B" w:rsidRDefault="00C0516B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E8D356" w14:textId="77777777" w:rsidR="001C675B" w:rsidRDefault="00C0516B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7911" w14:textId="77777777" w:rsidR="001C675B" w:rsidRDefault="00C0516B">
            <w:pPr>
              <w:spacing w:line="276" w:lineRule="auto"/>
              <w:jc w:val="center"/>
            </w:pPr>
            <w:r>
              <w:t>11</w:t>
            </w:r>
          </w:p>
        </w:tc>
      </w:tr>
      <w:tr w:rsidR="001C675B" w14:paraId="17961C39" w14:textId="77777777">
        <w:trPr>
          <w:trHeight w:val="75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8539E" w14:textId="77777777" w:rsidR="001C675B" w:rsidRDefault="00C0516B">
            <w:pPr>
              <w:widowControl w:val="0"/>
              <w:spacing w:line="276" w:lineRule="auto"/>
              <w:jc w:val="both"/>
            </w:pPr>
            <w:r>
              <w:t xml:space="preserve">1.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6CC877" w14:textId="77777777" w:rsidR="001C675B" w:rsidRDefault="00C0516B">
            <w:pPr>
              <w:spacing w:line="276" w:lineRule="auto"/>
            </w:pPr>
            <w:r>
              <w:rPr>
                <w:sz w:val="22"/>
                <w:szCs w:val="22"/>
              </w:rPr>
              <w:t>Программная инженерия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33E92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94297F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08F1C2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F8CCC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39488D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Экзамен </w:t>
            </w:r>
            <w:r>
              <w:rPr>
                <w:sz w:val="22"/>
                <w:szCs w:val="22"/>
              </w:rPr>
              <w:br/>
              <w:t>(1-2 семестр)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05EB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85.38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6CC0CB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130.62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2CFCF8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8C09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1C675B" w14:paraId="2BD380B4" w14:textId="77777777">
        <w:trPr>
          <w:trHeight w:val="246"/>
        </w:trPr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C58035" w14:textId="77777777" w:rsidR="001C675B" w:rsidRDefault="00C0516B">
            <w:pPr>
              <w:spacing w:line="276" w:lineRule="auto"/>
            </w:pPr>
            <w:r>
              <w:rPr>
                <w:b/>
                <w:sz w:val="20"/>
                <w:szCs w:val="20"/>
              </w:rPr>
              <w:t xml:space="preserve">Всего на освоение дисциплины модуля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D478B9" w14:textId="77777777" w:rsidR="001C675B" w:rsidRDefault="001C67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83AA2" w14:textId="77777777" w:rsidR="001C675B" w:rsidRDefault="001C67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E2221" w14:textId="77777777" w:rsidR="001C675B" w:rsidRDefault="001C67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03E8E" w14:textId="77777777" w:rsidR="001C675B" w:rsidRDefault="001C67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C9D03" w14:textId="77777777" w:rsidR="001C675B" w:rsidRDefault="001C67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443E" w14:textId="77777777" w:rsidR="001C675B" w:rsidRDefault="001C67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FBA8" w14:textId="77777777" w:rsidR="001C675B" w:rsidRDefault="001C675B">
            <w:pPr>
              <w:widowControl w:val="0"/>
              <w:tabs>
                <w:tab w:val="left" w:pos="708"/>
              </w:tabs>
              <w:spacing w:before="120" w:after="60" w:line="276" w:lineRule="auto"/>
              <w:ind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1CB3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A923" w14:textId="77777777" w:rsidR="001C675B" w:rsidRDefault="00C0516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1C675B" w14:paraId="5EA82712" w14:textId="77777777">
        <w:trPr>
          <w:trHeight w:val="246"/>
        </w:trPr>
        <w:tc>
          <w:tcPr>
            <w:tcW w:w="12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3CD3" w14:textId="77777777" w:rsidR="001C675B" w:rsidRDefault="00C0516B">
            <w:pPr>
              <w:spacing w:line="276" w:lineRule="auto"/>
              <w:jc w:val="right"/>
              <w:rPr>
                <w:i/>
                <w:sz w:val="16"/>
                <w:szCs w:val="16"/>
              </w:rPr>
            </w:pPr>
            <w:r>
              <w:rPr>
                <w:b/>
              </w:rPr>
              <w:t>Итого по модулю: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56C5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432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C7F8" w14:textId="77777777" w:rsidR="001C675B" w:rsidRDefault="00C051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14:paraId="73EFBD4B" w14:textId="77777777" w:rsidR="001C675B" w:rsidRDefault="001C675B">
      <w:pPr>
        <w:jc w:val="right"/>
        <w:sectPr w:rsidR="001C675B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4F3DEBB1" w14:textId="77777777" w:rsidR="001C675B" w:rsidRDefault="00C0516B">
      <w:pPr>
        <w:tabs>
          <w:tab w:val="left" w:pos="708"/>
        </w:tabs>
        <w:spacing w:before="120" w:after="60"/>
        <w:jc w:val="both"/>
      </w:pPr>
      <w:r>
        <w:rPr>
          <w:b/>
        </w:rPr>
        <w:lastRenderedPageBreak/>
        <w:t>2.2. Виды СРС, количество и объем времени на контрольно-оценочные мероприятия СРС по дисциплине</w:t>
      </w:r>
    </w:p>
    <w:p w14:paraId="16A23863" w14:textId="77777777" w:rsidR="001C675B" w:rsidRDefault="00C0516B">
      <w:pPr>
        <w:ind w:firstLine="709"/>
        <w:jc w:val="both"/>
        <w:rPr>
          <w:i/>
        </w:rPr>
      </w:pPr>
      <w: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5CBCEB9E" w14:textId="77777777" w:rsidR="001C675B" w:rsidRDefault="00C0516B">
      <w:pPr>
        <w:jc w:val="right"/>
      </w:pPr>
      <w:r>
        <w:t>Таблица 3</w:t>
      </w:r>
    </w:p>
    <w:tbl>
      <w:tblPr>
        <w:tblStyle w:val="affffffff4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1C675B" w14:paraId="07669436" w14:textId="77777777">
        <w:tc>
          <w:tcPr>
            <w:tcW w:w="656" w:type="dxa"/>
            <w:vAlign w:val="center"/>
          </w:tcPr>
          <w:p w14:paraId="01EDC733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85" w:type="dxa"/>
            <w:vAlign w:val="center"/>
          </w:tcPr>
          <w:p w14:paraId="19FF9A9D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7DDB3D85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5ED408E8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1C675B" w14:paraId="2D062662" w14:textId="77777777">
        <w:tc>
          <w:tcPr>
            <w:tcW w:w="656" w:type="dxa"/>
          </w:tcPr>
          <w:p w14:paraId="05508CA0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1.</w:t>
            </w:r>
          </w:p>
        </w:tc>
        <w:tc>
          <w:tcPr>
            <w:tcW w:w="4485" w:type="dxa"/>
          </w:tcPr>
          <w:p w14:paraId="7E2F81A8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7F8DF852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  <w:p w14:paraId="047C7062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34F00631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  <w:p w14:paraId="772A4E2E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27 час.</w:t>
            </w:r>
          </w:p>
        </w:tc>
      </w:tr>
      <w:tr w:rsidR="001C675B" w14:paraId="1D9D92A5" w14:textId="77777777">
        <w:trPr>
          <w:trHeight w:val="468"/>
        </w:trPr>
        <w:tc>
          <w:tcPr>
            <w:tcW w:w="656" w:type="dxa"/>
          </w:tcPr>
          <w:p w14:paraId="5FFB5830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2.</w:t>
            </w:r>
          </w:p>
        </w:tc>
        <w:tc>
          <w:tcPr>
            <w:tcW w:w="4485" w:type="dxa"/>
          </w:tcPr>
          <w:p w14:paraId="48731A6E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02C9C482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11845AD7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</w:tc>
      </w:tr>
      <w:tr w:rsidR="001C675B" w14:paraId="20D661E4" w14:textId="77777777">
        <w:trPr>
          <w:trHeight w:val="468"/>
        </w:trPr>
        <w:tc>
          <w:tcPr>
            <w:tcW w:w="656" w:type="dxa"/>
          </w:tcPr>
          <w:p w14:paraId="410F98B0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2.1</w:t>
            </w:r>
          </w:p>
        </w:tc>
        <w:tc>
          <w:tcPr>
            <w:tcW w:w="4485" w:type="dxa"/>
          </w:tcPr>
          <w:p w14:paraId="0E615C20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Контрольная работа</w:t>
            </w:r>
          </w:p>
        </w:tc>
        <w:tc>
          <w:tcPr>
            <w:tcW w:w="1985" w:type="dxa"/>
          </w:tcPr>
          <w:p w14:paraId="4817F657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5A5242B8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10 час.</w:t>
            </w:r>
          </w:p>
        </w:tc>
      </w:tr>
      <w:tr w:rsidR="001C675B" w14:paraId="57A2CF14" w14:textId="77777777">
        <w:trPr>
          <w:trHeight w:val="468"/>
        </w:trPr>
        <w:tc>
          <w:tcPr>
            <w:tcW w:w="656" w:type="dxa"/>
          </w:tcPr>
          <w:p w14:paraId="5B762186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2.2</w:t>
            </w:r>
          </w:p>
        </w:tc>
        <w:tc>
          <w:tcPr>
            <w:tcW w:w="4485" w:type="dxa"/>
          </w:tcPr>
          <w:p w14:paraId="5DF0E646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Домашняя работа</w:t>
            </w:r>
          </w:p>
        </w:tc>
        <w:tc>
          <w:tcPr>
            <w:tcW w:w="1985" w:type="dxa"/>
          </w:tcPr>
          <w:p w14:paraId="7DBEE80A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4</w:t>
            </w:r>
          </w:p>
        </w:tc>
        <w:tc>
          <w:tcPr>
            <w:tcW w:w="2082" w:type="dxa"/>
          </w:tcPr>
          <w:p w14:paraId="1FD8B4F5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20 час.</w:t>
            </w:r>
          </w:p>
        </w:tc>
      </w:tr>
      <w:tr w:rsidR="001C675B" w14:paraId="64838820" w14:textId="77777777">
        <w:trPr>
          <w:trHeight w:val="468"/>
        </w:trPr>
        <w:tc>
          <w:tcPr>
            <w:tcW w:w="656" w:type="dxa"/>
          </w:tcPr>
          <w:p w14:paraId="1BEF1553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3.</w:t>
            </w:r>
          </w:p>
        </w:tc>
        <w:tc>
          <w:tcPr>
            <w:tcW w:w="4485" w:type="dxa"/>
          </w:tcPr>
          <w:p w14:paraId="3E11C993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Подготовка к экзамену</w:t>
            </w:r>
          </w:p>
        </w:tc>
        <w:tc>
          <w:tcPr>
            <w:tcW w:w="1985" w:type="dxa"/>
          </w:tcPr>
          <w:p w14:paraId="4B6EDDA0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Экзамен (1-2 семестр)</w:t>
            </w:r>
          </w:p>
        </w:tc>
        <w:tc>
          <w:tcPr>
            <w:tcW w:w="2082" w:type="dxa"/>
          </w:tcPr>
          <w:p w14:paraId="77391911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24 час.</w:t>
            </w:r>
          </w:p>
        </w:tc>
      </w:tr>
      <w:tr w:rsidR="001C675B" w14:paraId="254D3313" w14:textId="77777777">
        <w:trPr>
          <w:trHeight w:val="468"/>
        </w:trPr>
        <w:tc>
          <w:tcPr>
            <w:tcW w:w="656" w:type="dxa"/>
          </w:tcPr>
          <w:p w14:paraId="250A23A5" w14:textId="77777777" w:rsidR="001C675B" w:rsidRDefault="00C0516B">
            <w:pPr>
              <w:tabs>
                <w:tab w:val="left" w:pos="-5"/>
              </w:tabs>
              <w:spacing w:before="120" w:after="60"/>
            </w:pPr>
            <w:r>
              <w:t>4.</w:t>
            </w:r>
          </w:p>
        </w:tc>
        <w:tc>
          <w:tcPr>
            <w:tcW w:w="4485" w:type="dxa"/>
          </w:tcPr>
          <w:p w14:paraId="110639A0" w14:textId="77777777" w:rsidR="001C675B" w:rsidRDefault="00C0516B">
            <w:pPr>
              <w:tabs>
                <w:tab w:val="left" w:pos="-5"/>
              </w:tabs>
              <w:spacing w:before="120" w:after="60"/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36DD69F2" w14:textId="77777777" w:rsidR="001C675B" w:rsidRDefault="001C675B">
            <w:pPr>
              <w:tabs>
                <w:tab w:val="left" w:pos="-5"/>
              </w:tabs>
              <w:spacing w:before="120" w:after="60"/>
              <w:jc w:val="center"/>
            </w:pPr>
          </w:p>
        </w:tc>
        <w:tc>
          <w:tcPr>
            <w:tcW w:w="2082" w:type="dxa"/>
          </w:tcPr>
          <w:p w14:paraId="673632F1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49.62 час.</w:t>
            </w:r>
          </w:p>
        </w:tc>
      </w:tr>
      <w:tr w:rsidR="001C675B" w14:paraId="128AF269" w14:textId="77777777">
        <w:tc>
          <w:tcPr>
            <w:tcW w:w="7126" w:type="dxa"/>
            <w:gridSpan w:val="3"/>
          </w:tcPr>
          <w:p w14:paraId="1DAD2C7B" w14:textId="77777777" w:rsidR="001C675B" w:rsidRDefault="00C0516B">
            <w:pPr>
              <w:tabs>
                <w:tab w:val="left" w:pos="-5"/>
              </w:tabs>
              <w:spacing w:before="120" w:after="60"/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17903697" w14:textId="77777777" w:rsidR="001C675B" w:rsidRDefault="00C0516B">
            <w:pPr>
              <w:tabs>
                <w:tab w:val="left" w:pos="-5"/>
              </w:tabs>
              <w:spacing w:before="120" w:after="60"/>
              <w:jc w:val="center"/>
            </w:pPr>
            <w:r>
              <w:t>130.62 час.</w:t>
            </w:r>
          </w:p>
        </w:tc>
      </w:tr>
    </w:tbl>
    <w:p w14:paraId="7782586B" w14:textId="77777777" w:rsidR="001C675B" w:rsidRDefault="001C675B"/>
    <w:p w14:paraId="7B91AF9C" w14:textId="77777777" w:rsidR="001C675B" w:rsidRDefault="00C0516B">
      <w:pPr>
        <w:jc w:val="both"/>
        <w:rPr>
          <w:b/>
        </w:rPr>
      </w:pPr>
      <w:r>
        <w:rPr>
          <w:b/>
        </w:rPr>
        <w:t xml:space="preserve">3. ПРОЦЕДУРЫ КОНТРОЛЯ И ОЦЕНИВАНИЯ РЕЗУЛЬТАТОВ ОБУЧЕНИЯ В </w:t>
      </w:r>
      <w:proofErr w:type="gramStart"/>
      <w:r>
        <w:rPr>
          <w:b/>
        </w:rPr>
        <w:t>РАМКАХ</w:t>
      </w:r>
      <w:proofErr w:type="gramEnd"/>
      <w:r>
        <w:rPr>
          <w:b/>
        </w:rPr>
        <w:t xml:space="preserve"> ТЕКУЩЕЙ И ПРОМЕЖУТОЧНОЙ АТТЕСТАЦИИ ПО ДИСЦИПЛИНЕ МОДУЛЯ В БАЛЬНО-РЕЙТИНГОВОЙ СИСТЕМЕ (ТЕХНОЛОГИЧЕСКАЯ КАРТА БРС)</w:t>
      </w:r>
    </w:p>
    <w:p w14:paraId="01ADD08A" w14:textId="77777777" w:rsidR="001C675B" w:rsidRDefault="00C0516B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p w14:paraId="3C7C78D3" w14:textId="77777777" w:rsidR="001C675B" w:rsidRDefault="00C0516B">
      <w:pPr>
        <w:jc w:val="center"/>
        <w:rPr>
          <w:b/>
        </w:rPr>
      </w:pPr>
      <w:r>
        <w:rPr>
          <w:b/>
        </w:rPr>
        <w:t>1 семестр</w:t>
      </w:r>
    </w:p>
    <w:tbl>
      <w:tblPr>
        <w:tblStyle w:val="affffffff5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225"/>
        <w:gridCol w:w="2070"/>
        <w:gridCol w:w="1559"/>
      </w:tblGrid>
      <w:tr w:rsidR="001C675B" w14:paraId="7FE5B29B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CF937FC" w14:textId="77777777" w:rsidR="001C675B" w:rsidRDefault="00C0516B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1C675B" w14:paraId="1CD95D7C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1F273" w14:textId="77777777" w:rsidR="001C675B" w:rsidRDefault="00C0516B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BEEF49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62EE7E43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B9C3" w14:textId="77777777" w:rsidR="001C675B" w:rsidRDefault="00C0516B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C675B" w14:paraId="45BC4689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42A66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3B686B" w14:textId="77777777" w:rsidR="001C675B" w:rsidRDefault="00C0516B">
            <w:pPr>
              <w:jc w:val="center"/>
            </w:pPr>
            <w:r>
              <w:t>1 сем</w:t>
            </w:r>
            <w:proofErr w:type="gramStart"/>
            <w:r>
              <w:t xml:space="preserve">., </w:t>
            </w:r>
            <w:proofErr w:type="gramEnd"/>
            <w:r>
              <w:t xml:space="preserve">13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90C8" w14:textId="77777777" w:rsidR="001C675B" w:rsidRDefault="00C0516B">
            <w:pPr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1C675B" w14:paraId="2C6239DF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EAD59A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5AFF" w14:textId="77777777" w:rsidR="001C675B" w:rsidRDefault="00C0516B">
            <w:pPr>
              <w:jc w:val="center"/>
            </w:pPr>
            <w:r>
              <w:t>1 сем</w:t>
            </w:r>
            <w:proofErr w:type="gramStart"/>
            <w:r>
              <w:t xml:space="preserve">., </w:t>
            </w:r>
            <w:proofErr w:type="gramEnd"/>
            <w:r>
              <w:t xml:space="preserve">1-15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D19D" w14:textId="77777777" w:rsidR="001C675B" w:rsidRDefault="00C0516B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1C675B" w14:paraId="3931A0F1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2DE94" w14:textId="77777777" w:rsidR="001C675B" w:rsidRDefault="00C0516B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1C675B" w14:paraId="7126C55B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1AD6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Экзамен</w:t>
            </w:r>
          </w:p>
          <w:p w14:paraId="2C2A630D" w14:textId="77777777" w:rsidR="001C675B" w:rsidRDefault="00C0516B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1C675B" w14:paraId="5AAF5676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76E39E1" w14:textId="77777777" w:rsidR="001C675B" w:rsidRDefault="00C0516B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1C675B" w14:paraId="115D3B8F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94D219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CCBC5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5032115E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23F5" w14:textId="77777777" w:rsidR="001C675B" w:rsidRDefault="00C0516B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C675B" w14:paraId="3D59E587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C2905A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289767" w14:textId="77777777" w:rsidR="001C675B" w:rsidRDefault="00C0516B">
            <w:pPr>
              <w:jc w:val="center"/>
            </w:pPr>
            <w:r>
              <w:t>1 сем</w:t>
            </w:r>
            <w:proofErr w:type="gramStart"/>
            <w:r>
              <w:t xml:space="preserve">., </w:t>
            </w:r>
            <w:proofErr w:type="gramEnd"/>
            <w:r>
              <w:t xml:space="preserve">1-16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0191" w14:textId="77777777" w:rsidR="001C675B" w:rsidRDefault="00C0516B">
            <w:pPr>
              <w:jc w:val="center"/>
            </w:pPr>
            <w:r>
              <w:t>50</w:t>
            </w:r>
          </w:p>
        </w:tc>
      </w:tr>
      <w:tr w:rsidR="001C675B" w14:paraId="096C2AAD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75252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lastRenderedPageBreak/>
              <w:t>Домашняя работа №1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DEB4E" w14:textId="77777777" w:rsidR="001C675B" w:rsidRDefault="00C0516B">
            <w:pPr>
              <w:jc w:val="center"/>
            </w:pPr>
            <w:r>
              <w:t>1 сем</w:t>
            </w:r>
            <w:proofErr w:type="gramStart"/>
            <w:r>
              <w:t xml:space="preserve">., </w:t>
            </w:r>
            <w:proofErr w:type="gramEnd"/>
            <w:r>
              <w:t xml:space="preserve">10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EF2B" w14:textId="77777777" w:rsidR="001C675B" w:rsidRDefault="00C0516B">
            <w:pPr>
              <w:jc w:val="center"/>
            </w:pPr>
            <w:r>
              <w:t>25</w:t>
            </w:r>
          </w:p>
        </w:tc>
      </w:tr>
      <w:tr w:rsidR="001C675B" w14:paraId="2403C82F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ADF176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501B3" w14:textId="77777777" w:rsidR="001C675B" w:rsidRDefault="00C0516B">
            <w:pPr>
              <w:jc w:val="center"/>
            </w:pPr>
            <w:r>
              <w:t>1 сем</w:t>
            </w:r>
            <w:proofErr w:type="gramStart"/>
            <w:r>
              <w:t xml:space="preserve">., </w:t>
            </w:r>
            <w:proofErr w:type="gramEnd"/>
            <w:r>
              <w:t xml:space="preserve">14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14F5" w14:textId="77777777" w:rsidR="001C675B" w:rsidRDefault="00C0516B">
            <w:pPr>
              <w:jc w:val="center"/>
            </w:pPr>
            <w:r>
              <w:t>25</w:t>
            </w:r>
          </w:p>
        </w:tc>
      </w:tr>
      <w:tr w:rsidR="001C675B" w14:paraId="29A63AF2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69FF" w14:textId="77777777" w:rsidR="001C675B" w:rsidRDefault="00C0516B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1C675B" w14:paraId="3C8475C9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318D" w14:textId="77777777" w:rsidR="001C675B" w:rsidRDefault="00C0516B"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t>не предусмотрена</w:t>
            </w:r>
          </w:p>
          <w:p w14:paraId="78E9CDAE" w14:textId="77777777" w:rsidR="001C675B" w:rsidRDefault="00C0516B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1C675B" w14:paraId="50149653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0A77750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739902FD" w14:textId="77777777" w:rsidR="001C675B" w:rsidRDefault="00C0516B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333C94A2" w14:textId="77777777" w:rsidR="001C675B" w:rsidRDefault="00C0516B">
      <w:pPr>
        <w:jc w:val="center"/>
        <w:rPr>
          <w:b/>
        </w:rPr>
      </w:pPr>
      <w:r>
        <w:rPr>
          <w:b/>
        </w:rPr>
        <w:t>2 семестр</w:t>
      </w:r>
    </w:p>
    <w:tbl>
      <w:tblPr>
        <w:tblStyle w:val="affffffff6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225"/>
        <w:gridCol w:w="2070"/>
        <w:gridCol w:w="1559"/>
      </w:tblGrid>
      <w:tr w:rsidR="001C675B" w14:paraId="0ED3F071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90779AE" w14:textId="77777777" w:rsidR="001C675B" w:rsidRDefault="00C0516B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1C675B" w14:paraId="5E545EF7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BC590" w14:textId="77777777" w:rsidR="001C675B" w:rsidRDefault="00C0516B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970D18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0EDDF4DD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7D07" w14:textId="77777777" w:rsidR="001C675B" w:rsidRDefault="00C0516B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C675B" w14:paraId="4254D8A9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C1972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F923F2" w14:textId="77777777" w:rsidR="001C675B" w:rsidRDefault="00C0516B">
            <w:pPr>
              <w:jc w:val="center"/>
            </w:pPr>
            <w:r>
              <w:t>2 сем</w:t>
            </w:r>
            <w:proofErr w:type="gramStart"/>
            <w:r>
              <w:t xml:space="preserve">., </w:t>
            </w:r>
            <w:proofErr w:type="gramEnd"/>
            <w:r>
              <w:t xml:space="preserve">13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EC95" w14:textId="77777777" w:rsidR="001C675B" w:rsidRDefault="00C0516B">
            <w:pPr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1C675B" w14:paraId="71A7C3EE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089EA4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BACBDB" w14:textId="77777777" w:rsidR="001C675B" w:rsidRDefault="00C0516B">
            <w:pPr>
              <w:jc w:val="center"/>
            </w:pPr>
            <w:r>
              <w:t>2 сем</w:t>
            </w:r>
            <w:proofErr w:type="gramStart"/>
            <w:r>
              <w:t xml:space="preserve">., </w:t>
            </w:r>
            <w:proofErr w:type="gramEnd"/>
            <w:r>
              <w:t xml:space="preserve">1-15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2E9A" w14:textId="77777777" w:rsidR="001C675B" w:rsidRDefault="00C0516B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1C675B" w14:paraId="45CB5607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4674A" w14:textId="77777777" w:rsidR="001C675B" w:rsidRDefault="00C0516B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1C675B" w14:paraId="5DA1BECD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23B6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Экзамен</w:t>
            </w:r>
          </w:p>
          <w:p w14:paraId="1456B671" w14:textId="77777777" w:rsidR="001C675B" w:rsidRDefault="00C0516B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1C675B" w14:paraId="245DDE63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121AFB1" w14:textId="77777777" w:rsidR="001C675B" w:rsidRDefault="00C0516B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1C675B" w14:paraId="16B61867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94193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C5746E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77105322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41E0" w14:textId="77777777" w:rsidR="001C675B" w:rsidRDefault="00C0516B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1C675B" w14:paraId="4A54DC4E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D2DBB7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43F371" w14:textId="77777777" w:rsidR="001C675B" w:rsidRDefault="00C0516B">
            <w:pPr>
              <w:jc w:val="center"/>
            </w:pPr>
            <w:r>
              <w:t>2 сем</w:t>
            </w:r>
            <w:proofErr w:type="gramStart"/>
            <w:r>
              <w:t xml:space="preserve">., </w:t>
            </w:r>
            <w:proofErr w:type="gramEnd"/>
            <w:r>
              <w:t xml:space="preserve">1-16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0879" w14:textId="77777777" w:rsidR="001C675B" w:rsidRDefault="00C0516B">
            <w:pPr>
              <w:jc w:val="center"/>
            </w:pPr>
            <w:r>
              <w:t>50</w:t>
            </w:r>
          </w:p>
        </w:tc>
      </w:tr>
      <w:tr w:rsidR="001C675B" w14:paraId="5FF53B58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467B7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BA6FB" w14:textId="77777777" w:rsidR="001C675B" w:rsidRDefault="00C0516B">
            <w:pPr>
              <w:jc w:val="center"/>
            </w:pPr>
            <w:r>
              <w:t>2 сем</w:t>
            </w:r>
            <w:proofErr w:type="gramStart"/>
            <w:r>
              <w:t xml:space="preserve">., </w:t>
            </w:r>
            <w:proofErr w:type="gramEnd"/>
            <w:r>
              <w:t xml:space="preserve">8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BA4F" w14:textId="77777777" w:rsidR="001C675B" w:rsidRDefault="00C0516B">
            <w:pPr>
              <w:jc w:val="center"/>
            </w:pPr>
            <w:r>
              <w:t>25</w:t>
            </w:r>
          </w:p>
        </w:tc>
      </w:tr>
      <w:tr w:rsidR="001C675B" w14:paraId="2F4463F1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28638" w14:textId="77777777" w:rsidR="001C675B" w:rsidRDefault="00C0516B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13F7B9" w14:textId="77777777" w:rsidR="001C675B" w:rsidRDefault="00C0516B">
            <w:pPr>
              <w:jc w:val="center"/>
            </w:pPr>
            <w:r>
              <w:t>2 сем</w:t>
            </w:r>
            <w:proofErr w:type="gramStart"/>
            <w:r>
              <w:t xml:space="preserve">., </w:t>
            </w:r>
            <w:proofErr w:type="gramEnd"/>
            <w:r>
              <w:t xml:space="preserve">12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44D4" w14:textId="77777777" w:rsidR="001C675B" w:rsidRDefault="00C0516B">
            <w:pPr>
              <w:jc w:val="center"/>
            </w:pPr>
            <w:r>
              <w:t>25</w:t>
            </w:r>
          </w:p>
        </w:tc>
      </w:tr>
      <w:tr w:rsidR="001C675B" w14:paraId="32C098E5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CFBE" w14:textId="77777777" w:rsidR="001C675B" w:rsidRDefault="00C0516B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1C675B" w14:paraId="21A97E50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602F" w14:textId="77777777" w:rsidR="001C675B" w:rsidRDefault="00C0516B"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t>не предусмотрена</w:t>
            </w:r>
          </w:p>
          <w:p w14:paraId="6C94C07D" w14:textId="77777777" w:rsidR="001C675B" w:rsidRDefault="00C0516B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1C675B" w14:paraId="0A77FF03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E5F831F" w14:textId="77777777" w:rsidR="001C675B" w:rsidRDefault="00C0516B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31364814" w14:textId="77777777" w:rsidR="001C675B" w:rsidRDefault="00C0516B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387EBE1A" w14:textId="77777777" w:rsidR="001C675B" w:rsidRDefault="001C675B">
      <w:pPr>
        <w:rPr>
          <w:b/>
        </w:rPr>
      </w:pPr>
    </w:p>
    <w:p w14:paraId="1E38EFD9" w14:textId="4C6B4274" w:rsidR="001C675B" w:rsidRPr="009753CF" w:rsidRDefault="00C0516B">
      <w:pPr>
        <w:jc w:val="both"/>
        <w:rPr>
          <w:b/>
        </w:rPr>
      </w:pPr>
      <w:r>
        <w:rPr>
          <w:b/>
        </w:rPr>
        <w:t xml:space="preserve">4. КРИТЕРИИ И УРОВНИ ОЦЕНИВАНИЯ РЕЗУЛЬТАТОВ </w:t>
      </w:r>
      <w:proofErr w:type="gramStart"/>
      <w:r>
        <w:rPr>
          <w:b/>
        </w:rPr>
        <w:t>ОБУЧЕНИЯ ПО ДИСЦИПЛИНЕ</w:t>
      </w:r>
      <w:proofErr w:type="gramEnd"/>
      <w:r>
        <w:rPr>
          <w:b/>
        </w:rPr>
        <w:t xml:space="preserve"> МОДУЛЯ </w:t>
      </w:r>
    </w:p>
    <w:p w14:paraId="095629F5" w14:textId="77777777" w:rsidR="001C675B" w:rsidRDefault="00C0516B">
      <w:pPr>
        <w:numPr>
          <w:ilvl w:val="1"/>
          <w:numId w:val="2"/>
        </w:numPr>
        <w:jc w:val="both"/>
      </w:pPr>
      <w:r>
        <w:t xml:space="preserve"> В </w:t>
      </w:r>
      <w:proofErr w:type="gramStart"/>
      <w:r>
        <w:t>рамках</w:t>
      </w:r>
      <w:proofErr w:type="gramEnd"/>
      <w:r>
        <w:t xml:space="preserve">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5A2CEE2E" w14:textId="77777777" w:rsidR="001C675B" w:rsidRDefault="00C0516B">
      <w:pPr>
        <w:jc w:val="right"/>
        <w:rPr>
          <w:sz w:val="28"/>
          <w:szCs w:val="28"/>
        </w:rPr>
      </w:pPr>
      <w:r>
        <w:t>Таблица 4</w:t>
      </w:r>
    </w:p>
    <w:p w14:paraId="08BA4F14" w14:textId="77777777" w:rsidR="001C675B" w:rsidRDefault="00C0516B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ff7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1C675B" w14:paraId="660AA14E" w14:textId="77777777">
        <w:tc>
          <w:tcPr>
            <w:tcW w:w="2263" w:type="dxa"/>
          </w:tcPr>
          <w:p w14:paraId="1C6555E1" w14:textId="77777777" w:rsidR="001C675B" w:rsidRDefault="00C0516B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769C5235" w14:textId="77777777" w:rsidR="001C675B" w:rsidRDefault="00C0516B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1C675B" w14:paraId="11C8C9E7" w14:textId="77777777">
        <w:tc>
          <w:tcPr>
            <w:tcW w:w="2263" w:type="dxa"/>
          </w:tcPr>
          <w:p w14:paraId="40DB1676" w14:textId="77777777" w:rsidR="001C675B" w:rsidRDefault="00C0516B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2FF980A3" w14:textId="77777777" w:rsidR="001C675B" w:rsidRDefault="00C0516B">
            <w:pPr>
              <w:jc w:val="both"/>
            </w:pPr>
            <w:r>
              <w:t xml:space="preserve">Студент демонстрирует знания и понимание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1C675B" w14:paraId="4079F694" w14:textId="77777777">
        <w:tc>
          <w:tcPr>
            <w:tcW w:w="2263" w:type="dxa"/>
          </w:tcPr>
          <w:p w14:paraId="5EF670D8" w14:textId="77777777" w:rsidR="001C675B" w:rsidRDefault="00C0516B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2F53E4B6" w14:textId="77777777" w:rsidR="001C675B" w:rsidRDefault="00C0516B">
            <w:pPr>
              <w:jc w:val="both"/>
            </w:pPr>
            <w:proofErr w:type="gramStart"/>
            <w:r>
              <w:t xml:space="preserve">Студент может применять свои знания и понимание в контекстах, </w:t>
            </w:r>
            <w:r>
              <w:lastRenderedPageBreak/>
              <w:t>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  <w:proofErr w:type="gramEnd"/>
          </w:p>
        </w:tc>
      </w:tr>
      <w:tr w:rsidR="001C675B" w14:paraId="61845E7B" w14:textId="77777777">
        <w:tc>
          <w:tcPr>
            <w:tcW w:w="2263" w:type="dxa"/>
          </w:tcPr>
          <w:p w14:paraId="21F56B27" w14:textId="77777777" w:rsidR="001C675B" w:rsidRDefault="00C0516B">
            <w:pPr>
              <w:jc w:val="both"/>
            </w:pPr>
            <w:r>
              <w:lastRenderedPageBreak/>
              <w:t xml:space="preserve">Опыт /владение </w:t>
            </w:r>
          </w:p>
        </w:tc>
        <w:tc>
          <w:tcPr>
            <w:tcW w:w="7082" w:type="dxa"/>
          </w:tcPr>
          <w:p w14:paraId="5F1C7369" w14:textId="77777777" w:rsidR="001C675B" w:rsidRDefault="00C0516B">
            <w:pPr>
              <w:jc w:val="both"/>
            </w:pPr>
            <w:r>
              <w:t xml:space="preserve">Студент демонстрирует опыт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индикаторов.</w:t>
            </w:r>
          </w:p>
        </w:tc>
      </w:tr>
      <w:tr w:rsidR="001C675B" w14:paraId="3074546E" w14:textId="77777777">
        <w:tc>
          <w:tcPr>
            <w:tcW w:w="2263" w:type="dxa"/>
          </w:tcPr>
          <w:p w14:paraId="2E297EA2" w14:textId="77777777" w:rsidR="001C675B" w:rsidRDefault="00C0516B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08EBE08D" w14:textId="77777777" w:rsidR="001C675B" w:rsidRDefault="00C0516B">
            <w:pPr>
              <w:jc w:val="both"/>
            </w:pPr>
            <w:r>
              <w:t xml:space="preserve">Студент демонстрирует ответственность в </w:t>
            </w:r>
            <w:proofErr w:type="gramStart"/>
            <w:r>
              <w:t>освоении</w:t>
            </w:r>
            <w:proofErr w:type="gramEnd"/>
            <w:r>
              <w:t xml:space="preserve"> результатов обучения на уровне запланированных индикаторов.</w:t>
            </w:r>
          </w:p>
          <w:p w14:paraId="5C123093" w14:textId="77777777" w:rsidR="001C675B" w:rsidRDefault="00C0516B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40DE6FD0" w14:textId="77777777" w:rsidR="001C675B" w:rsidRDefault="00C0516B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69B7148A" w14:textId="77777777" w:rsidR="001C675B" w:rsidRDefault="001C675B">
      <w:pPr>
        <w:jc w:val="both"/>
        <w:rPr>
          <w:b/>
        </w:rPr>
      </w:pPr>
    </w:p>
    <w:p w14:paraId="2F9BD2DE" w14:textId="77777777" w:rsidR="001C675B" w:rsidRDefault="00C0516B">
      <w:pPr>
        <w:numPr>
          <w:ilvl w:val="1"/>
          <w:numId w:val="9"/>
        </w:numPr>
        <w:jc w:val="both"/>
      </w:pPr>
      <w: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753A921D" w14:textId="77777777" w:rsidR="001C675B" w:rsidRDefault="00C0516B">
      <w:pPr>
        <w:jc w:val="right"/>
      </w:pPr>
      <w:r>
        <w:t>Таблица 5</w:t>
      </w:r>
    </w:p>
    <w:p w14:paraId="3B60B1FE" w14:textId="77777777" w:rsidR="001C675B" w:rsidRDefault="00C0516B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f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1C675B" w14:paraId="286009A0" w14:textId="77777777">
        <w:tc>
          <w:tcPr>
            <w:tcW w:w="9634" w:type="dxa"/>
            <w:gridSpan w:val="5"/>
          </w:tcPr>
          <w:p w14:paraId="1B124EA6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1C675B" w14:paraId="0D8B5667" w14:textId="77777777">
        <w:tc>
          <w:tcPr>
            <w:tcW w:w="674" w:type="dxa"/>
            <w:vMerge w:val="restart"/>
          </w:tcPr>
          <w:p w14:paraId="075E185E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16" w:type="dxa"/>
            <w:vMerge w:val="restart"/>
          </w:tcPr>
          <w:p w14:paraId="3FD98E70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proofErr w:type="gramStart"/>
            <w:r>
              <w:rPr>
                <w:b/>
              </w:rPr>
              <w:t>уровня выполнения критерия оценивания результатов</w:t>
            </w:r>
            <w:proofErr w:type="gramEnd"/>
            <w:r>
              <w:rPr>
                <w:b/>
              </w:rPr>
              <w:t xml:space="preserve"> обучения</w:t>
            </w:r>
          </w:p>
          <w:p w14:paraId="183A32AF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0BB72ECE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1C675B" w14:paraId="51E1C97A" w14:textId="77777777">
        <w:tc>
          <w:tcPr>
            <w:tcW w:w="674" w:type="dxa"/>
            <w:vMerge/>
          </w:tcPr>
          <w:p w14:paraId="357E5E6C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16" w:type="dxa"/>
            <w:vMerge/>
          </w:tcPr>
          <w:p w14:paraId="4BF92721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305F0B49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4940B162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1C675B" w14:paraId="5A8EA7D9" w14:textId="77777777">
        <w:tc>
          <w:tcPr>
            <w:tcW w:w="674" w:type="dxa"/>
          </w:tcPr>
          <w:p w14:paraId="5DFB3518" w14:textId="77777777" w:rsidR="001C675B" w:rsidRDefault="00C0516B">
            <w:r>
              <w:t>1.</w:t>
            </w:r>
          </w:p>
        </w:tc>
        <w:tc>
          <w:tcPr>
            <w:tcW w:w="3716" w:type="dxa"/>
          </w:tcPr>
          <w:p w14:paraId="0930C984" w14:textId="77777777" w:rsidR="001C675B" w:rsidRDefault="00C0516B">
            <w:r>
              <w:t xml:space="preserve">Результаты обучения (индикаторы) достигнуты в полном </w:t>
            </w:r>
            <w:proofErr w:type="gramStart"/>
            <w:r>
              <w:t>объеме</w:t>
            </w:r>
            <w:proofErr w:type="gramEnd"/>
            <w:r>
              <w:t>, замечаний нет</w:t>
            </w:r>
          </w:p>
        </w:tc>
        <w:tc>
          <w:tcPr>
            <w:tcW w:w="2126" w:type="dxa"/>
          </w:tcPr>
          <w:p w14:paraId="2FAF80BB" w14:textId="77777777" w:rsidR="001C675B" w:rsidRDefault="00C0516B">
            <w:pPr>
              <w:jc w:val="center"/>
            </w:pPr>
            <w:r>
              <w:t xml:space="preserve">Отлично </w:t>
            </w:r>
          </w:p>
          <w:p w14:paraId="7AEA4D1D" w14:textId="77777777" w:rsidR="001C675B" w:rsidRDefault="00C0516B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099D40CF" w14:textId="77777777" w:rsidR="001C675B" w:rsidRDefault="00C0516B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70CBEEA2" w14:textId="77777777" w:rsidR="001C675B" w:rsidRDefault="00C0516B">
            <w:pPr>
              <w:jc w:val="center"/>
            </w:pPr>
            <w:r>
              <w:t>Высокий (В)</w:t>
            </w:r>
          </w:p>
        </w:tc>
      </w:tr>
      <w:tr w:rsidR="001C675B" w14:paraId="1EA8D852" w14:textId="77777777">
        <w:trPr>
          <w:trHeight w:val="1377"/>
        </w:trPr>
        <w:tc>
          <w:tcPr>
            <w:tcW w:w="674" w:type="dxa"/>
          </w:tcPr>
          <w:p w14:paraId="2DCA185C" w14:textId="77777777" w:rsidR="001C675B" w:rsidRDefault="00C0516B">
            <w:r>
              <w:t xml:space="preserve">2. </w:t>
            </w:r>
          </w:p>
        </w:tc>
        <w:tc>
          <w:tcPr>
            <w:tcW w:w="3716" w:type="dxa"/>
          </w:tcPr>
          <w:p w14:paraId="3D1543CF" w14:textId="77777777" w:rsidR="001C675B" w:rsidRDefault="00C0516B">
            <w:r>
              <w:t xml:space="preserve">Результаты обучения (индикаторы) в </w:t>
            </w:r>
            <w:proofErr w:type="gramStart"/>
            <w:r>
              <w:t>целом</w:t>
            </w:r>
            <w:proofErr w:type="gramEnd"/>
            <w:r>
              <w:t xml:space="preserve">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73D7337D" w14:textId="77777777" w:rsidR="001C675B" w:rsidRDefault="00C0516B">
            <w:pPr>
              <w:jc w:val="center"/>
            </w:pPr>
            <w:r>
              <w:t xml:space="preserve">Хорошо </w:t>
            </w:r>
          </w:p>
          <w:p w14:paraId="21DF33B4" w14:textId="77777777" w:rsidR="001C675B" w:rsidRDefault="00C0516B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0ACF4C72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4DB472E7" w14:textId="77777777" w:rsidR="001C675B" w:rsidRDefault="00C0516B">
            <w:pPr>
              <w:jc w:val="center"/>
            </w:pPr>
            <w:r>
              <w:t>Средний (С)</w:t>
            </w:r>
          </w:p>
        </w:tc>
      </w:tr>
      <w:tr w:rsidR="001C675B" w14:paraId="34C1A51C" w14:textId="77777777">
        <w:tc>
          <w:tcPr>
            <w:tcW w:w="674" w:type="dxa"/>
          </w:tcPr>
          <w:p w14:paraId="4E7F7171" w14:textId="77777777" w:rsidR="001C675B" w:rsidRDefault="00C0516B">
            <w:r>
              <w:t>3.</w:t>
            </w:r>
          </w:p>
        </w:tc>
        <w:tc>
          <w:tcPr>
            <w:tcW w:w="3716" w:type="dxa"/>
          </w:tcPr>
          <w:p w14:paraId="0A2FE9F9" w14:textId="77777777" w:rsidR="001C675B" w:rsidRDefault="00C0516B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6B2FBAD7" w14:textId="77777777" w:rsidR="001C675B" w:rsidRDefault="00C0516B">
            <w:pPr>
              <w:jc w:val="center"/>
            </w:pPr>
            <w:r>
              <w:t xml:space="preserve">Удовлетворительно </w:t>
            </w:r>
          </w:p>
          <w:p w14:paraId="211FAB97" w14:textId="77777777" w:rsidR="001C675B" w:rsidRDefault="00C0516B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57067F78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2F55009A" w14:textId="77777777" w:rsidR="001C675B" w:rsidRDefault="00C0516B">
            <w:pPr>
              <w:jc w:val="center"/>
            </w:pPr>
            <w:r>
              <w:t>Пороговый (П)</w:t>
            </w:r>
          </w:p>
          <w:p w14:paraId="6B04DDE6" w14:textId="77777777" w:rsidR="001C675B" w:rsidRDefault="001C675B">
            <w:pPr>
              <w:jc w:val="center"/>
            </w:pPr>
          </w:p>
        </w:tc>
      </w:tr>
      <w:tr w:rsidR="001C675B" w14:paraId="332E6B48" w14:textId="77777777">
        <w:tc>
          <w:tcPr>
            <w:tcW w:w="674" w:type="dxa"/>
          </w:tcPr>
          <w:p w14:paraId="03E7F406" w14:textId="77777777" w:rsidR="001C675B" w:rsidRDefault="00C0516B">
            <w:r>
              <w:t>4.</w:t>
            </w:r>
          </w:p>
        </w:tc>
        <w:tc>
          <w:tcPr>
            <w:tcW w:w="3716" w:type="dxa"/>
          </w:tcPr>
          <w:p w14:paraId="74893D47" w14:textId="77777777" w:rsidR="001C675B" w:rsidRDefault="00C0516B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5000C859" w14:textId="77777777" w:rsidR="001C675B" w:rsidRDefault="00C0516B">
            <w:pPr>
              <w:jc w:val="center"/>
            </w:pPr>
            <w:r>
              <w:t xml:space="preserve">Неудовлетворительно </w:t>
            </w:r>
          </w:p>
          <w:p w14:paraId="4912EC67" w14:textId="77777777" w:rsidR="001C675B" w:rsidRDefault="00C0516B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7603FEBC" w14:textId="77777777" w:rsidR="001C675B" w:rsidRDefault="00C0516B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125071E7" w14:textId="77777777" w:rsidR="001C675B" w:rsidRDefault="00C0516B">
            <w:pPr>
              <w:jc w:val="center"/>
            </w:pPr>
            <w:r>
              <w:t>Недостаточный (Н)</w:t>
            </w:r>
          </w:p>
        </w:tc>
      </w:tr>
      <w:tr w:rsidR="001C675B" w14:paraId="3EF6786B" w14:textId="77777777">
        <w:tc>
          <w:tcPr>
            <w:tcW w:w="674" w:type="dxa"/>
          </w:tcPr>
          <w:p w14:paraId="16D6841F" w14:textId="77777777" w:rsidR="001C675B" w:rsidRDefault="00C0516B">
            <w:r>
              <w:t>5.</w:t>
            </w:r>
          </w:p>
        </w:tc>
        <w:tc>
          <w:tcPr>
            <w:tcW w:w="3716" w:type="dxa"/>
          </w:tcPr>
          <w:p w14:paraId="3E97605E" w14:textId="77777777" w:rsidR="001C675B" w:rsidRDefault="00C0516B">
            <w:r>
              <w:t xml:space="preserve">Результат обучения </w:t>
            </w:r>
            <w:proofErr w:type="gramStart"/>
            <w:r>
              <w:t>не достигнут, задание</w:t>
            </w:r>
            <w:proofErr w:type="gramEnd"/>
            <w:r>
              <w:t xml:space="preserve"> не выполнено </w:t>
            </w:r>
          </w:p>
        </w:tc>
        <w:tc>
          <w:tcPr>
            <w:tcW w:w="3260" w:type="dxa"/>
            <w:gridSpan w:val="2"/>
          </w:tcPr>
          <w:p w14:paraId="5058DE73" w14:textId="77777777" w:rsidR="001C675B" w:rsidRDefault="00C0516B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7C5AB59E" w14:textId="77777777" w:rsidR="001C675B" w:rsidRDefault="00C0516B">
            <w:pPr>
              <w:jc w:val="center"/>
            </w:pPr>
            <w:r>
              <w:t>Нет результата</w:t>
            </w:r>
          </w:p>
        </w:tc>
      </w:tr>
    </w:tbl>
    <w:p w14:paraId="10766AD4" w14:textId="77777777" w:rsidR="001C675B" w:rsidRDefault="001C675B"/>
    <w:p w14:paraId="04ED92F5" w14:textId="77777777" w:rsidR="001C675B" w:rsidRDefault="00C0516B">
      <w:pPr>
        <w:jc w:val="both"/>
        <w:rPr>
          <w:b/>
        </w:rPr>
      </w:pPr>
      <w:r>
        <w:rPr>
          <w:b/>
        </w:rPr>
        <w:t>5. СОДЕРЖАНИЕ КОНТРОЛЬНО-ОЦЕНОЧНЫХ МЕРОПРИЯТИЙ ПО ДИСЦИПЛИНЕ МОДУЛЯ</w:t>
      </w:r>
    </w:p>
    <w:p w14:paraId="00FB5D10" w14:textId="77777777" w:rsidR="001C675B" w:rsidRDefault="00C0516B">
      <w:pPr>
        <w:ind w:firstLine="708"/>
        <w:jc w:val="both"/>
      </w:pPr>
      <w:r>
        <w:t xml:space="preserve">Задания по контрольно-оценочным мероприятиям в </w:t>
      </w:r>
      <w:proofErr w:type="gramStart"/>
      <w:r>
        <w:t>рамках</w:t>
      </w:r>
      <w:proofErr w:type="gramEnd"/>
      <w:r>
        <w:t xml:space="preserve">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462DCF55" w14:textId="77777777" w:rsidR="001C675B" w:rsidRDefault="001C675B">
      <w:pPr>
        <w:ind w:firstLine="708"/>
        <w:jc w:val="both"/>
      </w:pPr>
    </w:p>
    <w:p w14:paraId="6677C346" w14:textId="77777777" w:rsidR="001C675B" w:rsidRDefault="00C0516B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4826FFF5" w14:textId="77777777" w:rsidR="001C675B" w:rsidRDefault="00C0516B">
      <w:pPr>
        <w:ind w:firstLine="708"/>
      </w:pPr>
      <w:r>
        <w:rPr>
          <w:b/>
        </w:rPr>
        <w:lastRenderedPageBreak/>
        <w:t>5.1.1. Практические занятия</w:t>
      </w:r>
    </w:p>
    <w:tbl>
      <w:tblPr>
        <w:tblStyle w:val="affffffff9"/>
        <w:tblW w:w="9375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0"/>
        <w:gridCol w:w="1290"/>
        <w:gridCol w:w="6825"/>
      </w:tblGrid>
      <w:tr w:rsidR="001C675B" w14:paraId="652641BE" w14:textId="77777777">
        <w:trPr>
          <w:trHeight w:val="1134"/>
        </w:trPr>
        <w:tc>
          <w:tcPr>
            <w:tcW w:w="126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BDC9B36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93B11DA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68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8AA9D" w14:textId="77777777" w:rsidR="001C675B" w:rsidRDefault="00C0516B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1C675B" w14:paraId="0359839A" w14:textId="77777777">
        <w:trPr>
          <w:trHeight w:val="270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7B507C5" w14:textId="77777777" w:rsidR="001C675B" w:rsidRDefault="00C0516B">
            <w:pPr>
              <w:jc w:val="center"/>
            </w:pPr>
            <w:r>
              <w:t>1 семестр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6F7B9B4" w14:textId="77777777" w:rsidR="001C675B" w:rsidRDefault="00C0516B">
            <w:pPr>
              <w:jc w:val="center"/>
            </w:pPr>
            <w:r>
              <w:t>1</w:t>
            </w:r>
          </w:p>
        </w:tc>
        <w:tc>
          <w:tcPr>
            <w:tcW w:w="68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89BFD84" w14:textId="77777777" w:rsidR="001C675B" w:rsidRDefault="00C0516B">
            <w:r>
              <w:t>Жизненный цикл разработки программного обеспечения. Особенности жизненного цикла приложений машинного обучения.</w:t>
            </w:r>
          </w:p>
        </w:tc>
      </w:tr>
      <w:tr w:rsidR="001C675B" w14:paraId="2DD58802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C1A6BD6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CA7AFC2" w14:textId="77777777" w:rsidR="001C675B" w:rsidRDefault="00C0516B">
            <w:pPr>
              <w:jc w:val="center"/>
            </w:pPr>
            <w:r>
              <w:t>2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0E761A" w14:textId="77777777" w:rsidR="001C675B" w:rsidRDefault="00C0516B">
            <w:pPr>
              <w:ind w:hanging="2"/>
            </w:pPr>
            <w:r>
              <w:t xml:space="preserve">Командная разработка. Инструменты командной разработки: </w:t>
            </w:r>
            <w:proofErr w:type="spellStart"/>
            <w:r>
              <w:t>git</w:t>
            </w:r>
            <w:proofErr w:type="spellEnd"/>
            <w:r>
              <w:t>.</w:t>
            </w:r>
          </w:p>
        </w:tc>
      </w:tr>
      <w:tr w:rsidR="001C675B" w14:paraId="49360972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3CF6FEB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805773D" w14:textId="77777777" w:rsidR="001C675B" w:rsidRDefault="00C0516B">
            <w:pPr>
              <w:jc w:val="center"/>
            </w:pPr>
            <w:r>
              <w:t>3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4BC5C85" w14:textId="77777777" w:rsidR="001C675B" w:rsidRDefault="00C0516B">
            <w:pPr>
              <w:ind w:hanging="2"/>
            </w:pPr>
            <w:r>
              <w:t>Тестирование программного обеспечения.</w:t>
            </w:r>
          </w:p>
        </w:tc>
      </w:tr>
      <w:tr w:rsidR="001C675B" w14:paraId="4B71732D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9153DEB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EF54299" w14:textId="77777777" w:rsidR="001C675B" w:rsidRDefault="00C0516B">
            <w:pPr>
              <w:jc w:val="center"/>
            </w:pPr>
            <w:r>
              <w:t>4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08ECCF" w14:textId="77777777" w:rsidR="001C675B" w:rsidRDefault="00C0516B">
            <w:r>
              <w:t>Модульное тестирование в Python.</w:t>
            </w:r>
          </w:p>
        </w:tc>
      </w:tr>
      <w:tr w:rsidR="001C675B" w14:paraId="7D75578E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A5C651B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59F9BE5" w14:textId="77777777" w:rsidR="001C675B" w:rsidRDefault="00C0516B">
            <w:pPr>
              <w:jc w:val="center"/>
            </w:pPr>
            <w:r>
              <w:t>5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2C66EC" w14:textId="77777777" w:rsidR="001C675B" w:rsidRDefault="00C0516B">
            <w:r>
              <w:t>Стиль кода в Python.</w:t>
            </w:r>
          </w:p>
        </w:tc>
      </w:tr>
      <w:tr w:rsidR="001C675B" w:rsidRPr="002F1E68" w14:paraId="284CE35D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9ACCB1D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4F8DA00" w14:textId="77777777" w:rsidR="001C675B" w:rsidRDefault="00C0516B">
            <w:pPr>
              <w:jc w:val="center"/>
            </w:pPr>
            <w:r>
              <w:t>6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9CFE9E6" w14:textId="77777777" w:rsidR="001C675B" w:rsidRPr="009753CF" w:rsidRDefault="00C0516B">
            <w:pPr>
              <w:rPr>
                <w:lang w:val="en-US"/>
              </w:rPr>
            </w:pPr>
            <w:r w:rsidRPr="009753CF">
              <w:rPr>
                <w:lang w:val="en-US"/>
              </w:rPr>
              <w:t xml:space="preserve">Continuous Integration. </w:t>
            </w:r>
            <w:r>
              <w:t>Инструменты</w:t>
            </w:r>
            <w:r w:rsidRPr="009753CF">
              <w:rPr>
                <w:lang w:val="en-US"/>
              </w:rPr>
              <w:t xml:space="preserve"> Continuous Integration.</w:t>
            </w:r>
          </w:p>
        </w:tc>
      </w:tr>
      <w:tr w:rsidR="001C675B" w14:paraId="61D66A6E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8BB3337" w14:textId="77777777" w:rsidR="001C675B" w:rsidRPr="009753CF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0A882F3" w14:textId="77777777" w:rsidR="001C675B" w:rsidRDefault="00C0516B">
            <w:pPr>
              <w:jc w:val="center"/>
            </w:pPr>
            <w:r>
              <w:t>7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BB46012" w14:textId="77777777" w:rsidR="001C675B" w:rsidRDefault="00C0516B">
            <w:r>
              <w:t xml:space="preserve">Архитектура приложений </w:t>
            </w:r>
            <w:proofErr w:type="gramStart"/>
            <w:r>
              <w:t>машинного</w:t>
            </w:r>
            <w:proofErr w:type="gramEnd"/>
            <w:r>
              <w:t xml:space="preserve"> обучения.</w:t>
            </w:r>
          </w:p>
        </w:tc>
      </w:tr>
      <w:tr w:rsidR="001C675B" w14:paraId="6E4AD12A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9BDDA45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36B80E1" w14:textId="77777777" w:rsidR="001C675B" w:rsidRDefault="00C0516B">
            <w:pPr>
              <w:jc w:val="center"/>
            </w:pPr>
            <w:r>
              <w:t>8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3BFC4C" w14:textId="77777777" w:rsidR="001C675B" w:rsidRDefault="00C0516B">
            <w:r>
              <w:t>Разработка API. Организации доступа к модели машинного обучения через API.</w:t>
            </w:r>
          </w:p>
        </w:tc>
      </w:tr>
      <w:tr w:rsidR="001C675B" w14:paraId="0B4D1B7C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7472521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F6839FC" w14:textId="77777777" w:rsidR="001C675B" w:rsidRDefault="00C0516B">
            <w:pPr>
              <w:jc w:val="center"/>
            </w:pPr>
            <w:r>
              <w:t>9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85279A" w14:textId="77777777" w:rsidR="001C675B" w:rsidRDefault="00C0516B">
            <w:proofErr w:type="spellStart"/>
            <w:r>
              <w:t>Переиспользование</w:t>
            </w:r>
            <w:proofErr w:type="spellEnd"/>
            <w:r>
              <w:t xml:space="preserve"> программного кода. Модули, пакеты и библиотеки в Python.</w:t>
            </w:r>
          </w:p>
        </w:tc>
      </w:tr>
      <w:tr w:rsidR="001C675B" w14:paraId="237CB315" w14:textId="77777777">
        <w:trPr>
          <w:trHeight w:val="255"/>
        </w:trPr>
        <w:tc>
          <w:tcPr>
            <w:tcW w:w="126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824240A" w14:textId="77777777" w:rsidR="001C675B" w:rsidRDefault="00C0516B">
            <w:pPr>
              <w:jc w:val="center"/>
            </w:pPr>
            <w:r>
              <w:t>2 семестр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D874BC2" w14:textId="77777777" w:rsidR="001C675B" w:rsidRDefault="00C0516B">
            <w:pPr>
              <w:jc w:val="center"/>
            </w:pPr>
            <w:r>
              <w:t>1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A7206D4" w14:textId="77777777" w:rsidR="001C675B" w:rsidRDefault="00C0516B">
            <w:r>
              <w:t xml:space="preserve">Продвинутый уровень командной разработки. </w:t>
            </w:r>
            <w:proofErr w:type="spellStart"/>
            <w:r>
              <w:t>Branches</w:t>
            </w:r>
            <w:proofErr w:type="spellEnd"/>
            <w:r>
              <w:t xml:space="preserve">, </w:t>
            </w:r>
            <w:proofErr w:type="spellStart"/>
            <w:r>
              <w:t>pull</w:t>
            </w:r>
            <w:proofErr w:type="spellEnd"/>
            <w:r>
              <w:t xml:space="preserve"> </w:t>
            </w:r>
            <w:proofErr w:type="spellStart"/>
            <w:r>
              <w:t>request</w:t>
            </w:r>
            <w:proofErr w:type="spellEnd"/>
            <w:r>
              <w:t>.</w:t>
            </w:r>
          </w:p>
        </w:tc>
      </w:tr>
      <w:tr w:rsidR="001C675B" w14:paraId="78625A8E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1EEEBB9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5D5C96F" w14:textId="77777777" w:rsidR="001C675B" w:rsidRDefault="00C0516B">
            <w:pPr>
              <w:jc w:val="center"/>
            </w:pPr>
            <w:r>
              <w:t>2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59D8E21" w14:textId="77777777" w:rsidR="001C675B" w:rsidRDefault="00C0516B">
            <w:r>
              <w:t>Качество кода. Чистый код.</w:t>
            </w:r>
          </w:p>
        </w:tc>
      </w:tr>
      <w:tr w:rsidR="001C675B" w14:paraId="6DDA27BE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039003B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5CAC102" w14:textId="77777777" w:rsidR="001C675B" w:rsidRDefault="00C0516B">
            <w:pPr>
              <w:jc w:val="center"/>
            </w:pPr>
            <w:r>
              <w:t>3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E5B4104" w14:textId="77777777" w:rsidR="001C675B" w:rsidRDefault="00C0516B">
            <w:r>
              <w:t>Рефакторинг.</w:t>
            </w:r>
          </w:p>
        </w:tc>
      </w:tr>
      <w:tr w:rsidR="001C675B" w14:paraId="4BB78550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5339670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71F2E9E" w14:textId="77777777" w:rsidR="001C675B" w:rsidRDefault="00C0516B">
            <w:pPr>
              <w:jc w:val="center"/>
            </w:pPr>
            <w:r>
              <w:t>4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24C1467" w14:textId="77777777" w:rsidR="001C675B" w:rsidRDefault="00C0516B">
            <w:r>
              <w:t>Инструменты для рефакторинга.</w:t>
            </w:r>
          </w:p>
        </w:tc>
      </w:tr>
      <w:tr w:rsidR="001C675B" w14:paraId="05AB0279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A823C5B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1525748" w14:textId="77777777" w:rsidR="001C675B" w:rsidRDefault="00C0516B">
            <w:pPr>
              <w:jc w:val="center"/>
            </w:pPr>
            <w:r>
              <w:t>5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EEB5865" w14:textId="77777777" w:rsidR="001C675B" w:rsidRDefault="00C0516B">
            <w:r>
              <w:t>Рецензирование кода (Code Review).</w:t>
            </w:r>
          </w:p>
        </w:tc>
      </w:tr>
      <w:tr w:rsidR="001C675B" w14:paraId="6F25245C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C8A7F07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837E352" w14:textId="77777777" w:rsidR="001C675B" w:rsidRDefault="00C0516B">
            <w:pPr>
              <w:jc w:val="center"/>
            </w:pPr>
            <w:r>
              <w:t>6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31887F8" w14:textId="77777777" w:rsidR="001C675B" w:rsidRDefault="00C0516B">
            <w:r>
              <w:t>Разработка продуктов с учетом жизненного цикла.</w:t>
            </w:r>
          </w:p>
        </w:tc>
      </w:tr>
      <w:tr w:rsidR="001C675B" w14:paraId="6BAB244C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EF0D381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7EF0641" w14:textId="77777777" w:rsidR="001C675B" w:rsidRDefault="00C0516B">
            <w:pPr>
              <w:jc w:val="center"/>
            </w:pPr>
            <w:r>
              <w:t>7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7CFD856" w14:textId="77777777" w:rsidR="001C675B" w:rsidRDefault="00C0516B">
            <w:r>
              <w:t xml:space="preserve">Тестирование систем </w:t>
            </w:r>
            <w:proofErr w:type="gramStart"/>
            <w:r>
              <w:t>машинного</w:t>
            </w:r>
            <w:proofErr w:type="gramEnd"/>
            <w:r>
              <w:t xml:space="preserve"> обучения.</w:t>
            </w:r>
          </w:p>
        </w:tc>
      </w:tr>
      <w:tr w:rsidR="001C675B" w14:paraId="1E6678F9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F9C5546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B801401" w14:textId="77777777" w:rsidR="001C675B" w:rsidRDefault="00C0516B">
            <w:pPr>
              <w:jc w:val="center"/>
            </w:pPr>
            <w:r>
              <w:t>8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8C3F56" w14:textId="77777777" w:rsidR="001C675B" w:rsidRDefault="00C0516B">
            <w:r>
              <w:t xml:space="preserve">Разработка систем </w:t>
            </w:r>
            <w:proofErr w:type="gramStart"/>
            <w:r>
              <w:t>машинного</w:t>
            </w:r>
            <w:proofErr w:type="gramEnd"/>
            <w:r>
              <w:t xml:space="preserve"> обучения.</w:t>
            </w:r>
          </w:p>
        </w:tc>
      </w:tr>
      <w:tr w:rsidR="001C675B" w14:paraId="3DAE4C60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C3B9ACF" w14:textId="77777777" w:rsidR="001C675B" w:rsidRDefault="001C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5AED36F" w14:textId="77777777" w:rsidR="001C675B" w:rsidRDefault="00C0516B">
            <w:pPr>
              <w:jc w:val="center"/>
            </w:pPr>
            <w:r>
              <w:t>9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F23A2A" w14:textId="77777777" w:rsidR="001C675B" w:rsidRDefault="00C0516B">
            <w:r>
              <w:t xml:space="preserve">Автоматизация приложений </w:t>
            </w:r>
            <w:proofErr w:type="gramStart"/>
            <w:r>
              <w:t>машинного</w:t>
            </w:r>
            <w:proofErr w:type="gramEnd"/>
            <w:r>
              <w:t xml:space="preserve"> обучения.</w:t>
            </w:r>
          </w:p>
        </w:tc>
      </w:tr>
    </w:tbl>
    <w:p w14:paraId="62B4E706" w14:textId="77777777" w:rsidR="001C675B" w:rsidRDefault="001C675B">
      <w:pPr>
        <w:rPr>
          <w:b/>
          <w:i/>
        </w:rPr>
      </w:pPr>
    </w:p>
    <w:p w14:paraId="35C945E7" w14:textId="71466C81" w:rsidR="001C675B" w:rsidRDefault="00C0516B" w:rsidP="009753CF">
      <w:pPr>
        <w:ind w:firstLine="708"/>
      </w:pPr>
      <w:r>
        <w:rPr>
          <w:b/>
        </w:rPr>
        <w:t>5.1.2. Лабораторные занятия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</w:p>
    <w:p w14:paraId="7F1F3F9D" w14:textId="1A2193FE" w:rsidR="001C675B" w:rsidRDefault="00C0516B" w:rsidP="009753CF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  <w:r w:rsidR="009753CF">
        <w:rPr>
          <w:i/>
        </w:rPr>
        <w:t xml:space="preserve"> </w:t>
      </w:r>
    </w:p>
    <w:p w14:paraId="468FEAF9" w14:textId="77777777" w:rsidR="001C675B" w:rsidRDefault="00C0516B">
      <w:pPr>
        <w:ind w:firstLine="708"/>
      </w:pPr>
      <w:r>
        <w:rPr>
          <w:b/>
        </w:rPr>
        <w:t>5.1.4. Контрольная работа</w:t>
      </w:r>
    </w:p>
    <w:p w14:paraId="2DC694D5" w14:textId="77777777" w:rsidR="001C675B" w:rsidRDefault="00C0516B">
      <w:pPr>
        <w:jc w:val="both"/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3648707E" w14:textId="77777777" w:rsidR="001C675B" w:rsidRDefault="00C0516B">
      <w:pPr>
        <w:keepNext/>
        <w:keepLines/>
        <w:rPr>
          <w:i/>
        </w:rPr>
      </w:pPr>
      <w:r>
        <w:rPr>
          <w:i/>
        </w:rPr>
        <w:t xml:space="preserve">Контрольная работа №1 (1 семестр): </w:t>
      </w:r>
    </w:p>
    <w:p w14:paraId="141065B2" w14:textId="77777777" w:rsidR="001C675B" w:rsidRDefault="00C0516B">
      <w:pPr>
        <w:keepNext/>
        <w:keepLines/>
      </w:pPr>
      <w:r>
        <w:t>Дисциплина программная инженерия.</w:t>
      </w:r>
    </w:p>
    <w:p w14:paraId="099446C9" w14:textId="77777777" w:rsidR="001C675B" w:rsidRDefault="00C0516B">
      <w:pPr>
        <w:keepNext/>
        <w:keepLines/>
        <w:rPr>
          <w:i/>
        </w:rPr>
      </w:pPr>
      <w:r>
        <w:rPr>
          <w:i/>
        </w:rPr>
        <w:t>Контрольная работа №2 (2 семестр):</w:t>
      </w:r>
    </w:p>
    <w:p w14:paraId="186C3DA7" w14:textId="77777777" w:rsidR="001C675B" w:rsidRDefault="00C0516B">
      <w:pPr>
        <w:keepNext/>
        <w:keepLines/>
      </w:pPr>
      <w:r>
        <w:t>Командная разработка программных продуктов.</w:t>
      </w:r>
    </w:p>
    <w:p w14:paraId="29BE3BBF" w14:textId="77777777" w:rsidR="001C675B" w:rsidRDefault="00C0516B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контрольных работ</w:t>
      </w:r>
      <w:r>
        <w:rPr>
          <w:b/>
          <w:i/>
        </w:rPr>
        <w:t>:</w:t>
      </w:r>
    </w:p>
    <w:p w14:paraId="0206CE61" w14:textId="77777777" w:rsidR="001C675B" w:rsidRDefault="00C0516B">
      <w:pPr>
        <w:numPr>
          <w:ilvl w:val="0"/>
          <w:numId w:val="14"/>
        </w:numPr>
        <w:jc w:val="both"/>
      </w:pPr>
      <w:r>
        <w:t>Жизненный цикл разработки программного обеспечения.</w:t>
      </w:r>
    </w:p>
    <w:p w14:paraId="5A28175C" w14:textId="77777777" w:rsidR="001C675B" w:rsidRDefault="00C0516B">
      <w:pPr>
        <w:numPr>
          <w:ilvl w:val="0"/>
          <w:numId w:val="14"/>
        </w:numPr>
        <w:jc w:val="both"/>
      </w:pPr>
      <w:r>
        <w:t>Требования к программному обеспечению.</w:t>
      </w:r>
    </w:p>
    <w:p w14:paraId="4F150023" w14:textId="77777777" w:rsidR="001C675B" w:rsidRDefault="00C0516B">
      <w:pPr>
        <w:numPr>
          <w:ilvl w:val="0"/>
          <w:numId w:val="14"/>
        </w:numPr>
        <w:jc w:val="both"/>
      </w:pPr>
      <w:r>
        <w:t>Проектирование программного обеспечения.</w:t>
      </w:r>
    </w:p>
    <w:p w14:paraId="73B315C7" w14:textId="77777777" w:rsidR="001C675B" w:rsidRDefault="00C0516B">
      <w:pPr>
        <w:numPr>
          <w:ilvl w:val="0"/>
          <w:numId w:val="14"/>
        </w:numPr>
        <w:jc w:val="both"/>
      </w:pPr>
      <w:r>
        <w:t>Тестирование программного обеспечения.</w:t>
      </w:r>
    </w:p>
    <w:p w14:paraId="3857760B" w14:textId="77777777" w:rsidR="001C675B" w:rsidRDefault="00C0516B">
      <w:pPr>
        <w:numPr>
          <w:ilvl w:val="0"/>
          <w:numId w:val="14"/>
        </w:numPr>
        <w:jc w:val="both"/>
      </w:pPr>
      <w:r>
        <w:t>Поддержка программного обеспечения.</w:t>
      </w:r>
    </w:p>
    <w:p w14:paraId="0E585C7D" w14:textId="77777777" w:rsidR="001C675B" w:rsidRDefault="00C0516B">
      <w:pPr>
        <w:numPr>
          <w:ilvl w:val="0"/>
          <w:numId w:val="14"/>
        </w:numPr>
        <w:jc w:val="both"/>
      </w:pPr>
      <w:r>
        <w:t>Управление конфигурациями программного обеспечения.</w:t>
      </w:r>
    </w:p>
    <w:p w14:paraId="6EE0EEBD" w14:textId="77777777" w:rsidR="001C675B" w:rsidRDefault="00C0516B">
      <w:pPr>
        <w:numPr>
          <w:ilvl w:val="0"/>
          <w:numId w:val="14"/>
        </w:numPr>
        <w:jc w:val="both"/>
      </w:pPr>
      <w:r>
        <w:t>Процессы в программной инженерии.</w:t>
      </w:r>
    </w:p>
    <w:p w14:paraId="4633C5DE" w14:textId="77777777" w:rsidR="001C675B" w:rsidRDefault="00C0516B">
      <w:pPr>
        <w:numPr>
          <w:ilvl w:val="0"/>
          <w:numId w:val="14"/>
        </w:numPr>
        <w:jc w:val="both"/>
      </w:pPr>
      <w:r>
        <w:t>Модели и методы в программной инженерии.</w:t>
      </w:r>
    </w:p>
    <w:p w14:paraId="4B3A9D34" w14:textId="77777777" w:rsidR="001C675B" w:rsidRDefault="00C0516B">
      <w:pPr>
        <w:numPr>
          <w:ilvl w:val="0"/>
          <w:numId w:val="14"/>
        </w:numPr>
        <w:jc w:val="both"/>
      </w:pPr>
      <w:r>
        <w:t>Качество программного обеспечения.</w:t>
      </w:r>
    </w:p>
    <w:p w14:paraId="22ADBFA4" w14:textId="77777777" w:rsidR="001C675B" w:rsidRDefault="00C0516B">
      <w:pPr>
        <w:numPr>
          <w:ilvl w:val="0"/>
          <w:numId w:val="14"/>
        </w:numPr>
        <w:jc w:val="both"/>
      </w:pPr>
      <w:proofErr w:type="gramStart"/>
      <w:r>
        <w:t>Профессиональные практики программной инженерии.</w:t>
      </w:r>
      <w:proofErr w:type="gramEnd"/>
    </w:p>
    <w:p w14:paraId="7E9DB1B1" w14:textId="77777777" w:rsidR="001C675B" w:rsidRDefault="00C0516B">
      <w:pPr>
        <w:numPr>
          <w:ilvl w:val="0"/>
          <w:numId w:val="14"/>
        </w:numPr>
        <w:jc w:val="both"/>
      </w:pPr>
      <w:r>
        <w:t xml:space="preserve">Какая команда </w:t>
      </w:r>
      <w:proofErr w:type="spellStart"/>
      <w:r>
        <w:t>git</w:t>
      </w:r>
      <w:proofErr w:type="spellEnd"/>
      <w:r>
        <w:t xml:space="preserve"> используется для создания репозитория.</w:t>
      </w:r>
    </w:p>
    <w:p w14:paraId="02B6DF92" w14:textId="77777777" w:rsidR="001C675B" w:rsidRDefault="00C0516B">
      <w:pPr>
        <w:numPr>
          <w:ilvl w:val="0"/>
          <w:numId w:val="14"/>
        </w:numPr>
        <w:jc w:val="both"/>
      </w:pPr>
      <w:r>
        <w:t xml:space="preserve">Какая команда </w:t>
      </w:r>
      <w:proofErr w:type="spellStart"/>
      <w:r>
        <w:t>git</w:t>
      </w:r>
      <w:proofErr w:type="spellEnd"/>
      <w:r>
        <w:t xml:space="preserve"> используется для </w:t>
      </w:r>
      <w:proofErr w:type="spellStart"/>
      <w:r>
        <w:t>коммита</w:t>
      </w:r>
      <w:proofErr w:type="spellEnd"/>
      <w:r>
        <w:t>?</w:t>
      </w:r>
    </w:p>
    <w:p w14:paraId="3CAB98B7" w14:textId="77777777" w:rsidR="001C675B" w:rsidRDefault="00C0516B">
      <w:pPr>
        <w:numPr>
          <w:ilvl w:val="0"/>
          <w:numId w:val="14"/>
        </w:numPr>
        <w:jc w:val="both"/>
      </w:pPr>
      <w:r>
        <w:lastRenderedPageBreak/>
        <w:t xml:space="preserve">Какая команда </w:t>
      </w:r>
      <w:proofErr w:type="spellStart"/>
      <w:r>
        <w:t>git</w:t>
      </w:r>
      <w:proofErr w:type="spellEnd"/>
      <w:r>
        <w:t xml:space="preserve"> используется для отправки изменений на репозиторий?</w:t>
      </w:r>
    </w:p>
    <w:p w14:paraId="1E0E728F" w14:textId="77777777" w:rsidR="001C675B" w:rsidRDefault="00C0516B">
      <w:pPr>
        <w:numPr>
          <w:ilvl w:val="0"/>
          <w:numId w:val="14"/>
        </w:numPr>
        <w:jc w:val="both"/>
      </w:pPr>
      <w:r>
        <w:t xml:space="preserve">Какая команда </w:t>
      </w:r>
      <w:proofErr w:type="spellStart"/>
      <w:r>
        <w:t>git</w:t>
      </w:r>
      <w:proofErr w:type="spellEnd"/>
      <w:r>
        <w:t xml:space="preserve"> используется для создания ветки (</w:t>
      </w:r>
      <w:proofErr w:type="spellStart"/>
      <w:r>
        <w:t>branch</w:t>
      </w:r>
      <w:proofErr w:type="spellEnd"/>
      <w:r>
        <w:t>)?</w:t>
      </w:r>
    </w:p>
    <w:p w14:paraId="2B4DACC5" w14:textId="77777777" w:rsidR="001C675B" w:rsidRDefault="00C0516B">
      <w:pPr>
        <w:numPr>
          <w:ilvl w:val="0"/>
          <w:numId w:val="14"/>
        </w:numPr>
        <w:jc w:val="both"/>
      </w:pPr>
      <w:r>
        <w:t xml:space="preserve">Какая команда </w:t>
      </w:r>
      <w:proofErr w:type="spellStart"/>
      <w:r>
        <w:t>git</w:t>
      </w:r>
      <w:proofErr w:type="spellEnd"/>
      <w:r>
        <w:t xml:space="preserve"> используется для объединения веток?</w:t>
      </w:r>
    </w:p>
    <w:p w14:paraId="5DE9CCB8" w14:textId="77777777" w:rsidR="001C675B" w:rsidRDefault="00C0516B">
      <w:pPr>
        <w:numPr>
          <w:ilvl w:val="0"/>
          <w:numId w:val="14"/>
        </w:numPr>
        <w:jc w:val="both"/>
      </w:pPr>
      <w:r>
        <w:t xml:space="preserve">Какая команда </w:t>
      </w:r>
      <w:proofErr w:type="spellStart"/>
      <w:r>
        <w:t>git</w:t>
      </w:r>
      <w:proofErr w:type="spellEnd"/>
      <w:r>
        <w:t xml:space="preserve"> используется для поиска изменений, выполненных ранее?</w:t>
      </w:r>
    </w:p>
    <w:p w14:paraId="6D5F8FCC" w14:textId="77777777" w:rsidR="001C675B" w:rsidRDefault="00C0516B">
      <w:pPr>
        <w:numPr>
          <w:ilvl w:val="0"/>
          <w:numId w:val="14"/>
        </w:numPr>
        <w:jc w:val="both"/>
      </w:pPr>
      <w:r>
        <w:t xml:space="preserve">Какая команда </w:t>
      </w:r>
      <w:proofErr w:type="spellStart"/>
      <w:r>
        <w:t>git</w:t>
      </w:r>
      <w:proofErr w:type="spellEnd"/>
      <w:r>
        <w:t xml:space="preserve"> используется для отмены изменений?</w:t>
      </w:r>
    </w:p>
    <w:p w14:paraId="061C86F7" w14:textId="77777777" w:rsidR="001C675B" w:rsidRDefault="00C0516B">
      <w:pPr>
        <w:numPr>
          <w:ilvl w:val="0"/>
          <w:numId w:val="14"/>
        </w:numPr>
        <w:jc w:val="both"/>
      </w:pPr>
      <w:r>
        <w:t xml:space="preserve">Какая команда </w:t>
      </w:r>
      <w:proofErr w:type="spellStart"/>
      <w:r>
        <w:t>git</w:t>
      </w:r>
      <w:proofErr w:type="spellEnd"/>
      <w:r>
        <w:t xml:space="preserve"> используется для разрешения конфликтов при объединении веток?</w:t>
      </w:r>
    </w:p>
    <w:p w14:paraId="0F725CF8" w14:textId="77777777" w:rsidR="001C675B" w:rsidRDefault="00C0516B">
      <w:pPr>
        <w:numPr>
          <w:ilvl w:val="0"/>
          <w:numId w:val="14"/>
        </w:numPr>
        <w:jc w:val="both"/>
      </w:pPr>
      <w:r>
        <w:t xml:space="preserve">Как создается </w:t>
      </w:r>
      <w:proofErr w:type="spellStart"/>
      <w:r>
        <w:t>pull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в </w:t>
      </w:r>
      <w:proofErr w:type="spellStart"/>
      <w:r>
        <w:t>git</w:t>
      </w:r>
      <w:proofErr w:type="spellEnd"/>
      <w:r>
        <w:t>?</w:t>
      </w:r>
    </w:p>
    <w:p w14:paraId="14A7A484" w14:textId="77777777" w:rsidR="001C675B" w:rsidRDefault="001C675B">
      <w:pPr>
        <w:rPr>
          <w:i/>
        </w:rPr>
      </w:pPr>
    </w:p>
    <w:p w14:paraId="7E5F2754" w14:textId="77777777" w:rsidR="001C675B" w:rsidRDefault="00C0516B">
      <w:pPr>
        <w:ind w:firstLine="708"/>
      </w:pPr>
      <w:r>
        <w:rPr>
          <w:b/>
        </w:rPr>
        <w:t xml:space="preserve">5.1.5. Домашняя работа </w:t>
      </w:r>
    </w:p>
    <w:p w14:paraId="4FABD370" w14:textId="77777777" w:rsidR="001C675B" w:rsidRDefault="00C0516B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0DDB494E" w14:textId="77777777" w:rsidR="001C675B" w:rsidRDefault="00C0516B">
      <w:pPr>
        <w:keepNext/>
        <w:keepLines/>
        <w:rPr>
          <w:i/>
        </w:rPr>
      </w:pPr>
      <w:r>
        <w:rPr>
          <w:i/>
        </w:rPr>
        <w:t>Домашняя работа №1 (1 семестр):</w:t>
      </w:r>
    </w:p>
    <w:p w14:paraId="3097F21B" w14:textId="77777777" w:rsidR="001C675B" w:rsidRDefault="00C0516B">
      <w:pPr>
        <w:keepNext/>
        <w:keepLines/>
        <w:rPr>
          <w:rFonts w:ascii="Cambria" w:eastAsia="Cambria" w:hAnsi="Cambria" w:cs="Cambria"/>
          <w:color w:val="243F61"/>
        </w:rPr>
      </w:pPr>
      <w:bookmarkStart w:id="2" w:name="_heading=h.rqkt1hgfsl7z" w:colFirst="0" w:colLast="0"/>
      <w:bookmarkEnd w:id="2"/>
      <w:r>
        <w:t>Создание приложений искусственного интеллекта на основе готовых библиотек.</w:t>
      </w:r>
    </w:p>
    <w:p w14:paraId="502FB533" w14:textId="77777777" w:rsidR="001C675B" w:rsidRDefault="00C0516B">
      <w:pPr>
        <w:keepNext/>
        <w:keepLines/>
        <w:rPr>
          <w:i/>
        </w:rPr>
      </w:pPr>
      <w:r>
        <w:rPr>
          <w:i/>
        </w:rPr>
        <w:t>Домашняя работа №2 (1 семестр):</w:t>
      </w:r>
    </w:p>
    <w:p w14:paraId="514732A1" w14:textId="77777777" w:rsidR="001C675B" w:rsidRDefault="00C0516B">
      <w:pPr>
        <w:keepNext/>
        <w:keepLines/>
      </w:pPr>
      <w:r>
        <w:t xml:space="preserve">Организация доступа к модели машинного обучения через API. </w:t>
      </w:r>
    </w:p>
    <w:p w14:paraId="336E20CF" w14:textId="77777777" w:rsidR="001C675B" w:rsidRDefault="00C0516B">
      <w:pPr>
        <w:keepNext/>
        <w:keepLines/>
        <w:rPr>
          <w:i/>
        </w:rPr>
      </w:pPr>
      <w:r>
        <w:rPr>
          <w:i/>
        </w:rPr>
        <w:t>Домашняя работа №3 (2 семестр):</w:t>
      </w:r>
    </w:p>
    <w:p w14:paraId="22ED6245" w14:textId="77777777" w:rsidR="001C675B" w:rsidRDefault="00C0516B">
      <w:pPr>
        <w:keepNext/>
        <w:keepLines/>
      </w:pPr>
      <w:bookmarkStart w:id="3" w:name="_heading=h.jhfzyjnu9wc" w:colFirst="0" w:colLast="0"/>
      <w:bookmarkEnd w:id="3"/>
      <w:r>
        <w:t>Инфраструктура для разработки приложения машинного обучения.</w:t>
      </w:r>
    </w:p>
    <w:p w14:paraId="07DFA5F8" w14:textId="77777777" w:rsidR="001C675B" w:rsidRDefault="00C0516B">
      <w:pPr>
        <w:keepNext/>
        <w:keepLines/>
        <w:rPr>
          <w:i/>
        </w:rPr>
      </w:pPr>
      <w:bookmarkStart w:id="4" w:name="_heading=h.tn2myagudeet" w:colFirst="0" w:colLast="0"/>
      <w:bookmarkEnd w:id="4"/>
      <w:r>
        <w:rPr>
          <w:i/>
        </w:rPr>
        <w:t>Домашняя работа №4 (2 семестр):</w:t>
      </w:r>
    </w:p>
    <w:p w14:paraId="29EED7B6" w14:textId="77777777" w:rsidR="001C675B" w:rsidRDefault="00C0516B">
      <w:pPr>
        <w:keepNext/>
        <w:keepLines/>
      </w:pPr>
      <w:r>
        <w:t xml:space="preserve">Создание </w:t>
      </w:r>
      <w:proofErr w:type="spellStart"/>
      <w:r>
        <w:t>пайплайна</w:t>
      </w:r>
      <w:proofErr w:type="spellEnd"/>
      <w:r>
        <w:t xml:space="preserve"> </w:t>
      </w:r>
      <w:proofErr w:type="gramStart"/>
      <w:r>
        <w:t>машинного</w:t>
      </w:r>
      <w:proofErr w:type="gramEnd"/>
      <w:r>
        <w:t xml:space="preserve"> обучения.</w:t>
      </w:r>
    </w:p>
    <w:p w14:paraId="4AD638EF" w14:textId="77777777" w:rsidR="001C675B" w:rsidRDefault="001C675B">
      <w:pPr>
        <w:keepNext/>
        <w:keepLines/>
      </w:pPr>
      <w:bookmarkStart w:id="5" w:name="_heading=h.blvar9l76r0" w:colFirst="0" w:colLast="0"/>
      <w:bookmarkEnd w:id="5"/>
    </w:p>
    <w:p w14:paraId="1752FE2C" w14:textId="77777777" w:rsidR="001C675B" w:rsidRDefault="00C0516B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домашних работ</w:t>
      </w:r>
      <w:r>
        <w:rPr>
          <w:b/>
          <w:i/>
        </w:rPr>
        <w:t>:</w:t>
      </w:r>
    </w:p>
    <w:p w14:paraId="65ED8D30" w14:textId="77777777" w:rsidR="001C675B" w:rsidRDefault="00C0516B">
      <w:pPr>
        <w:keepNext/>
        <w:keepLines/>
        <w:numPr>
          <w:ilvl w:val="0"/>
          <w:numId w:val="8"/>
        </w:numPr>
      </w:pPr>
      <w:r>
        <w:t xml:space="preserve">Разработайте приложение искусственного </w:t>
      </w:r>
      <w:proofErr w:type="gramStart"/>
      <w:r>
        <w:t>интеллекта</w:t>
      </w:r>
      <w:proofErr w:type="gramEnd"/>
      <w:r>
        <w:t xml:space="preserve"> используя одну из готовых библиотек машинного обучения. Рекомендуемые библиотеки:</w:t>
      </w:r>
    </w:p>
    <w:p w14:paraId="654E54E9" w14:textId="77777777" w:rsidR="001C675B" w:rsidRPr="009753CF" w:rsidRDefault="00C0516B">
      <w:pPr>
        <w:keepNext/>
        <w:keepLines/>
        <w:numPr>
          <w:ilvl w:val="1"/>
          <w:numId w:val="8"/>
        </w:numPr>
        <w:rPr>
          <w:lang w:val="en-US"/>
        </w:rPr>
      </w:pPr>
      <w:r w:rsidRPr="009753CF">
        <w:rPr>
          <w:lang w:val="en-US"/>
        </w:rPr>
        <w:t xml:space="preserve">Hugging Face – </w:t>
      </w:r>
      <w:hyperlink r:id="rId10">
        <w:r w:rsidRPr="009753CF">
          <w:rPr>
            <w:color w:val="1155CC"/>
            <w:u w:val="single"/>
            <w:lang w:val="en-US"/>
          </w:rPr>
          <w:t>https://huggingface.co/</w:t>
        </w:r>
      </w:hyperlink>
    </w:p>
    <w:p w14:paraId="091C4CC2" w14:textId="77777777" w:rsidR="001C675B" w:rsidRDefault="00C0516B">
      <w:pPr>
        <w:keepNext/>
        <w:keepLines/>
        <w:numPr>
          <w:ilvl w:val="1"/>
          <w:numId w:val="8"/>
        </w:numPr>
      </w:pPr>
      <w:proofErr w:type="spellStart"/>
      <w:r>
        <w:t>spaCy</w:t>
      </w:r>
      <w:proofErr w:type="spellEnd"/>
      <w:r>
        <w:t xml:space="preserve"> – </w:t>
      </w:r>
      <w:hyperlink r:id="rId11">
        <w:r>
          <w:rPr>
            <w:color w:val="1155CC"/>
            <w:u w:val="single"/>
          </w:rPr>
          <w:t>https://spacy.io/</w:t>
        </w:r>
      </w:hyperlink>
    </w:p>
    <w:p w14:paraId="1DB96759" w14:textId="77777777" w:rsidR="001C675B" w:rsidRPr="009753CF" w:rsidRDefault="00C0516B">
      <w:pPr>
        <w:keepNext/>
        <w:keepLines/>
        <w:numPr>
          <w:ilvl w:val="1"/>
          <w:numId w:val="8"/>
        </w:numPr>
        <w:rPr>
          <w:lang w:val="en-US"/>
        </w:rPr>
      </w:pPr>
      <w:proofErr w:type="spellStart"/>
      <w:r w:rsidRPr="009753CF">
        <w:rPr>
          <w:lang w:val="en-US"/>
        </w:rPr>
        <w:t>TensorFlow</w:t>
      </w:r>
      <w:proofErr w:type="spellEnd"/>
      <w:r w:rsidRPr="009753CF">
        <w:rPr>
          <w:lang w:val="en-US"/>
        </w:rPr>
        <w:t xml:space="preserve"> Hub – </w:t>
      </w:r>
      <w:hyperlink r:id="rId12">
        <w:r w:rsidRPr="009753CF">
          <w:rPr>
            <w:color w:val="1155CC"/>
            <w:u w:val="single"/>
            <w:lang w:val="en-US"/>
          </w:rPr>
          <w:t>https://www.tensorflow.org/hub</w:t>
        </w:r>
      </w:hyperlink>
    </w:p>
    <w:p w14:paraId="6CBE9600" w14:textId="77777777" w:rsidR="001C675B" w:rsidRPr="009753CF" w:rsidRDefault="00C0516B">
      <w:pPr>
        <w:keepNext/>
        <w:keepLines/>
        <w:numPr>
          <w:ilvl w:val="1"/>
          <w:numId w:val="8"/>
        </w:numPr>
        <w:rPr>
          <w:lang w:val="en-US"/>
        </w:rPr>
      </w:pPr>
      <w:proofErr w:type="spellStart"/>
      <w:r w:rsidRPr="009753CF">
        <w:rPr>
          <w:lang w:val="en-US"/>
        </w:rPr>
        <w:t>PyTorch</w:t>
      </w:r>
      <w:proofErr w:type="spellEnd"/>
      <w:r w:rsidRPr="009753CF">
        <w:rPr>
          <w:lang w:val="en-US"/>
        </w:rPr>
        <w:t xml:space="preserve"> Hub – </w:t>
      </w:r>
      <w:hyperlink r:id="rId13">
        <w:r w:rsidRPr="009753CF">
          <w:rPr>
            <w:color w:val="1155CC"/>
            <w:u w:val="single"/>
            <w:lang w:val="en-US"/>
          </w:rPr>
          <w:t>https://pytorch.org/hub/</w:t>
        </w:r>
      </w:hyperlink>
    </w:p>
    <w:p w14:paraId="668D6194" w14:textId="77777777" w:rsidR="001C675B" w:rsidRPr="009753CF" w:rsidRDefault="00C0516B">
      <w:pPr>
        <w:keepNext/>
        <w:keepLines/>
        <w:numPr>
          <w:ilvl w:val="1"/>
          <w:numId w:val="8"/>
        </w:numPr>
        <w:rPr>
          <w:lang w:val="en-US"/>
        </w:rPr>
      </w:pPr>
      <w:proofErr w:type="spellStart"/>
      <w:r w:rsidRPr="009753CF">
        <w:rPr>
          <w:lang w:val="en-US"/>
        </w:rPr>
        <w:t>Keras</w:t>
      </w:r>
      <w:proofErr w:type="spellEnd"/>
      <w:r w:rsidRPr="009753CF">
        <w:rPr>
          <w:lang w:val="en-US"/>
        </w:rPr>
        <w:t xml:space="preserve"> Applications – https://keras.io/api/applications/</w:t>
      </w:r>
    </w:p>
    <w:p w14:paraId="58E5540A" w14:textId="77777777" w:rsidR="001C675B" w:rsidRDefault="00C0516B">
      <w:pPr>
        <w:keepNext/>
        <w:keepLines/>
        <w:ind w:firstLine="810"/>
      </w:pPr>
      <w:r>
        <w:t xml:space="preserve">Разработанное приложение разместите в </w:t>
      </w:r>
      <w:proofErr w:type="spellStart"/>
      <w:r>
        <w:t>репозитории</w:t>
      </w:r>
      <w:proofErr w:type="spellEnd"/>
      <w:r>
        <w:t xml:space="preserve"> на </w:t>
      </w:r>
      <w:proofErr w:type="spellStart"/>
      <w:r>
        <w:t>GitHub</w:t>
      </w:r>
      <w:proofErr w:type="spellEnd"/>
      <w:r>
        <w:t>. Оформите документацию на приложение в репозитории.</w:t>
      </w:r>
    </w:p>
    <w:p w14:paraId="70D5E556" w14:textId="77777777" w:rsidR="001C675B" w:rsidRDefault="00C0516B">
      <w:pPr>
        <w:keepNext/>
        <w:keepLines/>
        <w:numPr>
          <w:ilvl w:val="0"/>
          <w:numId w:val="8"/>
        </w:numPr>
      </w:pPr>
      <w:r>
        <w:t xml:space="preserve">Создайте API для модели </w:t>
      </w:r>
      <w:proofErr w:type="gramStart"/>
      <w:r>
        <w:t>машинного</w:t>
      </w:r>
      <w:proofErr w:type="gramEnd"/>
      <w:r>
        <w:t xml:space="preserve"> обучения с использованием библиотеки </w:t>
      </w:r>
      <w:proofErr w:type="spellStart"/>
      <w:r>
        <w:t>FastAPI</w:t>
      </w:r>
      <w:proofErr w:type="spellEnd"/>
      <w:r>
        <w:t xml:space="preserve"> (</w:t>
      </w:r>
      <w:hyperlink r:id="rId14">
        <w:r>
          <w:rPr>
            <w:color w:val="1155CC"/>
            <w:u w:val="single"/>
          </w:rPr>
          <w:t>https://fastapi.tiangolo.com/</w:t>
        </w:r>
      </w:hyperlink>
      <w:r>
        <w:t xml:space="preserve">). Рекомендуется использовать модель из приложения, которое вы создали, выполняя предыдущее домашнее задание. </w:t>
      </w:r>
      <w:proofErr w:type="gramStart"/>
      <w:r>
        <w:t>Разместите приложение</w:t>
      </w:r>
      <w:proofErr w:type="gramEnd"/>
      <w:r>
        <w:t xml:space="preserve"> и API в </w:t>
      </w:r>
      <w:proofErr w:type="spellStart"/>
      <w:r>
        <w:t>GitHub</w:t>
      </w:r>
      <w:proofErr w:type="spellEnd"/>
      <w:r>
        <w:t xml:space="preserve"> </w:t>
      </w:r>
      <w:proofErr w:type="spellStart"/>
      <w:r>
        <w:t>репозитории</w:t>
      </w:r>
      <w:proofErr w:type="spellEnd"/>
      <w:r>
        <w:t xml:space="preserve">. Настройте развертывание API из </w:t>
      </w:r>
      <w:proofErr w:type="spellStart"/>
      <w:r>
        <w:t>GitHub</w:t>
      </w:r>
      <w:proofErr w:type="spellEnd"/>
      <w:r>
        <w:t xml:space="preserve"> </w:t>
      </w:r>
      <w:proofErr w:type="spellStart"/>
      <w:r>
        <w:t>репозитория</w:t>
      </w:r>
      <w:proofErr w:type="spellEnd"/>
      <w:r>
        <w:t xml:space="preserve"> на облачную платформу </w:t>
      </w:r>
      <w:proofErr w:type="spellStart"/>
      <w:r>
        <w:t>Heroku</w:t>
      </w:r>
      <w:proofErr w:type="spellEnd"/>
      <w:r>
        <w:t xml:space="preserve"> – </w:t>
      </w:r>
      <w:hyperlink r:id="rId15">
        <w:r>
          <w:rPr>
            <w:color w:val="1155CC"/>
            <w:u w:val="single"/>
          </w:rPr>
          <w:t>https://www.heroku.com/</w:t>
        </w:r>
      </w:hyperlink>
      <w:r>
        <w:t>.</w:t>
      </w:r>
    </w:p>
    <w:p w14:paraId="58CC0F0C" w14:textId="77777777" w:rsidR="001C675B" w:rsidRDefault="00C0516B">
      <w:pPr>
        <w:keepNext/>
        <w:keepLines/>
        <w:numPr>
          <w:ilvl w:val="0"/>
          <w:numId w:val="8"/>
        </w:numPr>
      </w:pPr>
      <w:r>
        <w:t>Создайте репозиторий для разработки приложения машинного обучения. Репозиторий должен включать средства для контроля версий кода и данных. Также рекомендуется обеспечить возможность тестирования данных и хранения журнала экспериментов по обучению модели. Используйте для создания репозитория бесплатное программное обеспечение по своему выбору (</w:t>
      </w:r>
      <w:hyperlink r:id="rId16">
        <w:r>
          <w:rPr>
            <w:color w:val="1155CC"/>
            <w:u w:val="single"/>
          </w:rPr>
          <w:t>https://dvc.org/</w:t>
        </w:r>
      </w:hyperlink>
      <w:r>
        <w:t xml:space="preserve">, </w:t>
      </w:r>
      <w:hyperlink r:id="rId17">
        <w:r>
          <w:rPr>
            <w:color w:val="1155CC"/>
            <w:u w:val="single"/>
          </w:rPr>
          <w:t>https://cnvrg.io/</w:t>
        </w:r>
      </w:hyperlink>
      <w:r>
        <w:t xml:space="preserve"> и т.п.).</w:t>
      </w:r>
    </w:p>
    <w:p w14:paraId="276A3479" w14:textId="77777777" w:rsidR="001C675B" w:rsidRDefault="00C0516B">
      <w:pPr>
        <w:keepNext/>
        <w:keepLines/>
        <w:numPr>
          <w:ilvl w:val="0"/>
          <w:numId w:val="8"/>
        </w:numPr>
      </w:pPr>
      <w:r>
        <w:t xml:space="preserve">Настройте </w:t>
      </w:r>
      <w:proofErr w:type="spellStart"/>
      <w:r>
        <w:t>пайплайн</w:t>
      </w:r>
      <w:proofErr w:type="spellEnd"/>
      <w:r>
        <w:t xml:space="preserve"> машинного обучения, который должен включать: подготовку и проверку набора данных, обучение модели, контроль качества обучения. Можно использовать инфраструктуру, созданную при выполнении предыдущего домашнего задания. </w:t>
      </w:r>
    </w:p>
    <w:p w14:paraId="306BDC20" w14:textId="77777777" w:rsidR="001C675B" w:rsidRDefault="001C675B">
      <w:pPr>
        <w:ind w:firstLine="708"/>
        <w:rPr>
          <w:b/>
        </w:rPr>
      </w:pPr>
    </w:p>
    <w:p w14:paraId="587A9B67" w14:textId="01E5889D" w:rsidR="001C675B" w:rsidRDefault="00C0516B" w:rsidP="009753CF">
      <w:pPr>
        <w:ind w:firstLine="708"/>
      </w:pPr>
      <w:r>
        <w:rPr>
          <w:b/>
        </w:rPr>
        <w:t>5.1.6. Расчетная работа / Расчетно-графическая работа</w:t>
      </w:r>
      <w:r>
        <w:rPr>
          <w:i/>
        </w:rPr>
        <w:t>.</w:t>
      </w:r>
      <w:r w:rsidR="009753CF">
        <w:rPr>
          <w:i/>
        </w:rPr>
        <w:t xml:space="preserve"> </w:t>
      </w:r>
      <w:r>
        <w:rPr>
          <w:i/>
        </w:rPr>
        <w:t>Не предусмотрено</w:t>
      </w:r>
    </w:p>
    <w:p w14:paraId="523A9B57" w14:textId="42A7CBB6" w:rsidR="001C675B" w:rsidRDefault="00C0516B" w:rsidP="009753CF">
      <w:pPr>
        <w:ind w:firstLine="708"/>
      </w:pPr>
      <w:r>
        <w:rPr>
          <w:b/>
        </w:rPr>
        <w:t>5.1.7. Реферат / эссе / творческая работа.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</w:p>
    <w:p w14:paraId="4F2C1A82" w14:textId="05ACC583" w:rsidR="001C675B" w:rsidRDefault="00C0516B" w:rsidP="009753CF">
      <w:pPr>
        <w:ind w:firstLine="708"/>
      </w:pPr>
      <w:r>
        <w:rPr>
          <w:b/>
        </w:rPr>
        <w:t>5.1.8. Проектная работа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  <w:r w:rsidR="009753CF">
        <w:rPr>
          <w:i/>
        </w:rPr>
        <w:t xml:space="preserve"> </w:t>
      </w:r>
    </w:p>
    <w:p w14:paraId="6A01D66C" w14:textId="77777777" w:rsidR="001C675B" w:rsidRDefault="001C675B"/>
    <w:p w14:paraId="0A4331D0" w14:textId="5021ED68" w:rsidR="001C675B" w:rsidRDefault="00C0516B" w:rsidP="009753CF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67A34F90" w14:textId="79F04681" w:rsidR="001C675B" w:rsidRDefault="00C0516B" w:rsidP="009753CF">
      <w:pPr>
        <w:ind w:firstLine="708"/>
      </w:pPr>
      <w:r>
        <w:rPr>
          <w:b/>
        </w:rPr>
        <w:lastRenderedPageBreak/>
        <w:t>5.1.10. Кейс-анализ</w:t>
      </w:r>
      <w:r w:rsidR="009753CF">
        <w:rPr>
          <w:b/>
        </w:rPr>
        <w:t xml:space="preserve"> </w:t>
      </w:r>
      <w:r>
        <w:rPr>
          <w:i/>
        </w:rPr>
        <w:t>Не предусмотрено</w:t>
      </w:r>
    </w:p>
    <w:p w14:paraId="7F302891" w14:textId="77777777" w:rsidR="001C675B" w:rsidRDefault="001C675B">
      <w:pPr>
        <w:ind w:left="720"/>
        <w:jc w:val="both"/>
        <w:rPr>
          <w:b/>
        </w:rPr>
      </w:pPr>
    </w:p>
    <w:p w14:paraId="75913A09" w14:textId="77777777" w:rsidR="001C675B" w:rsidRDefault="00C0516B">
      <w:pPr>
        <w:ind w:left="720"/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32D2A3D5" w14:textId="11CDB5CE" w:rsidR="001C675B" w:rsidRDefault="00C0516B" w:rsidP="009753CF">
      <w:pPr>
        <w:ind w:firstLine="698"/>
        <w:jc w:val="both"/>
      </w:pPr>
      <w:r>
        <w:rPr>
          <w:b/>
        </w:rPr>
        <w:t xml:space="preserve">5.2.1. Зачет в форме независимого тестового контроля (НТК). </w:t>
      </w:r>
      <w:r>
        <w:t>НТК по дисциплине модуля не проводится.</w:t>
      </w:r>
    </w:p>
    <w:p w14:paraId="55E3E3F1" w14:textId="77777777" w:rsidR="001C675B" w:rsidRDefault="001C675B">
      <w:pPr>
        <w:jc w:val="both"/>
      </w:pPr>
    </w:p>
    <w:p w14:paraId="22AC6BEB" w14:textId="77777777" w:rsidR="001C675B" w:rsidRDefault="00C0516B">
      <w:pPr>
        <w:ind w:firstLine="708"/>
        <w:jc w:val="both"/>
        <w:rPr>
          <w:b/>
        </w:rPr>
      </w:pPr>
      <w:r>
        <w:rPr>
          <w:b/>
        </w:rPr>
        <w:t xml:space="preserve">5.2.2. Экзамен в традиционной форме </w:t>
      </w:r>
      <w:r>
        <w:t>(устные /письменные ответы на вопросы)</w:t>
      </w:r>
    </w:p>
    <w:p w14:paraId="763F66FF" w14:textId="77777777" w:rsidR="001C675B" w:rsidRDefault="00C0516B">
      <w:pPr>
        <w:jc w:val="both"/>
        <w:rPr>
          <w:b/>
        </w:rPr>
      </w:pPr>
      <w:r>
        <w:rPr>
          <w:i/>
        </w:rPr>
        <w:t>Список примерных вопросов для экзамена:</w:t>
      </w:r>
    </w:p>
    <w:p w14:paraId="795F2CDC" w14:textId="77777777" w:rsidR="001C675B" w:rsidRPr="009753CF" w:rsidRDefault="00C0516B">
      <w:pPr>
        <w:numPr>
          <w:ilvl w:val="0"/>
          <w:numId w:val="13"/>
        </w:numPr>
        <w:jc w:val="both"/>
        <w:rPr>
          <w:lang w:val="en-US"/>
        </w:rPr>
      </w:pPr>
      <w:r>
        <w:t>Область</w:t>
      </w:r>
      <w:r w:rsidRPr="009753CF">
        <w:rPr>
          <w:lang w:val="en-US"/>
        </w:rPr>
        <w:t xml:space="preserve"> </w:t>
      </w:r>
      <w:r>
        <w:t>знаний</w:t>
      </w:r>
      <w:r w:rsidRPr="009753CF">
        <w:rPr>
          <w:lang w:val="en-US"/>
        </w:rPr>
        <w:t xml:space="preserve"> </w:t>
      </w:r>
      <w:r>
        <w:t>программной</w:t>
      </w:r>
      <w:r w:rsidRPr="009753CF">
        <w:rPr>
          <w:lang w:val="en-US"/>
        </w:rPr>
        <w:t xml:space="preserve"> </w:t>
      </w:r>
      <w:r>
        <w:t>инженерии</w:t>
      </w:r>
      <w:r w:rsidRPr="009753CF">
        <w:rPr>
          <w:lang w:val="en-US"/>
        </w:rPr>
        <w:t>. Software Engineering Body of Knowledge.</w:t>
      </w:r>
    </w:p>
    <w:p w14:paraId="5348E73C" w14:textId="77777777" w:rsidR="001C675B" w:rsidRDefault="00C0516B">
      <w:pPr>
        <w:numPr>
          <w:ilvl w:val="0"/>
          <w:numId w:val="13"/>
        </w:numPr>
        <w:jc w:val="both"/>
      </w:pPr>
      <w:r>
        <w:t>Жизненный цикл разработки программного обеспечения.</w:t>
      </w:r>
    </w:p>
    <w:p w14:paraId="2EDBD79E" w14:textId="77777777" w:rsidR="001C675B" w:rsidRDefault="00C0516B">
      <w:pPr>
        <w:numPr>
          <w:ilvl w:val="0"/>
          <w:numId w:val="13"/>
        </w:numPr>
        <w:jc w:val="both"/>
      </w:pPr>
      <w:r>
        <w:t>Особенности жизненного цикла приложений искусственного интеллекта.</w:t>
      </w:r>
    </w:p>
    <w:p w14:paraId="42EB94AD" w14:textId="77777777" w:rsidR="001C675B" w:rsidRDefault="00C0516B">
      <w:pPr>
        <w:numPr>
          <w:ilvl w:val="0"/>
          <w:numId w:val="13"/>
        </w:numPr>
        <w:jc w:val="both"/>
      </w:pPr>
      <w:r>
        <w:t>Командная разработка программного обеспечения.</w:t>
      </w:r>
    </w:p>
    <w:p w14:paraId="62B3873D" w14:textId="77777777" w:rsidR="001C675B" w:rsidRDefault="00C0516B">
      <w:pPr>
        <w:numPr>
          <w:ilvl w:val="0"/>
          <w:numId w:val="13"/>
        </w:numPr>
        <w:jc w:val="both"/>
      </w:pPr>
      <w:r>
        <w:t xml:space="preserve">Инструменты для командной разработки </w:t>
      </w:r>
      <w:proofErr w:type="spellStart"/>
      <w:r>
        <w:t>git</w:t>
      </w:r>
      <w:proofErr w:type="spellEnd"/>
      <w:r>
        <w:t>.</w:t>
      </w:r>
    </w:p>
    <w:p w14:paraId="1C581990" w14:textId="77777777" w:rsidR="001C675B" w:rsidRDefault="00C0516B">
      <w:pPr>
        <w:numPr>
          <w:ilvl w:val="0"/>
          <w:numId w:val="13"/>
        </w:numPr>
        <w:jc w:val="both"/>
      </w:pPr>
      <w:r>
        <w:t>Виды тестирования программного обеспечения.</w:t>
      </w:r>
    </w:p>
    <w:p w14:paraId="7AD95A16" w14:textId="77777777" w:rsidR="001C675B" w:rsidRDefault="00C0516B">
      <w:pPr>
        <w:numPr>
          <w:ilvl w:val="0"/>
          <w:numId w:val="13"/>
        </w:numPr>
        <w:jc w:val="both"/>
      </w:pPr>
      <w:r>
        <w:t>Инструменты модульного тестирования в Python.</w:t>
      </w:r>
    </w:p>
    <w:p w14:paraId="7F6207B5" w14:textId="77777777" w:rsidR="001C675B" w:rsidRDefault="00C0516B">
      <w:pPr>
        <w:numPr>
          <w:ilvl w:val="0"/>
          <w:numId w:val="13"/>
        </w:numPr>
        <w:jc w:val="both"/>
      </w:pPr>
      <w:r>
        <w:t>Стиль кода. Руководство по стилю кода в Python.</w:t>
      </w:r>
    </w:p>
    <w:p w14:paraId="6ECEA58F" w14:textId="77777777" w:rsidR="001C675B" w:rsidRDefault="00C0516B">
      <w:pPr>
        <w:numPr>
          <w:ilvl w:val="0"/>
          <w:numId w:val="13"/>
        </w:numPr>
        <w:jc w:val="both"/>
      </w:pPr>
      <w:r>
        <w:t xml:space="preserve">Инструменты для работы со стилем кода в </w:t>
      </w:r>
      <w:proofErr w:type="spellStart"/>
      <w:r>
        <w:t>Python</w:t>
      </w:r>
      <w:proofErr w:type="spellEnd"/>
      <w:r>
        <w:t xml:space="preserve">: </w:t>
      </w:r>
      <w:proofErr w:type="spellStart"/>
      <w:r>
        <w:t>форматтеры</w:t>
      </w:r>
      <w:proofErr w:type="spellEnd"/>
      <w:r>
        <w:t>, линтеры.</w:t>
      </w:r>
    </w:p>
    <w:p w14:paraId="08B25411" w14:textId="77777777" w:rsidR="001C675B" w:rsidRPr="009753CF" w:rsidRDefault="00C0516B">
      <w:pPr>
        <w:numPr>
          <w:ilvl w:val="0"/>
          <w:numId w:val="13"/>
        </w:numPr>
        <w:jc w:val="both"/>
        <w:rPr>
          <w:lang w:val="en-US"/>
        </w:rPr>
      </w:pPr>
      <w:r w:rsidRPr="009753CF">
        <w:rPr>
          <w:lang w:val="en-US"/>
        </w:rPr>
        <w:t xml:space="preserve">Continuous Integration. </w:t>
      </w:r>
      <w:r>
        <w:t>Инструменты</w:t>
      </w:r>
      <w:r w:rsidRPr="009753CF">
        <w:rPr>
          <w:lang w:val="en-US"/>
        </w:rPr>
        <w:t xml:space="preserve"> Continuous Integration.</w:t>
      </w:r>
    </w:p>
    <w:p w14:paraId="3C4FC00E" w14:textId="77777777" w:rsidR="001C675B" w:rsidRDefault="00C0516B">
      <w:pPr>
        <w:numPr>
          <w:ilvl w:val="0"/>
          <w:numId w:val="13"/>
        </w:numPr>
        <w:jc w:val="both"/>
      </w:pPr>
      <w:r>
        <w:t>Архитектура программного обеспечения.</w:t>
      </w:r>
    </w:p>
    <w:p w14:paraId="5A87B58C" w14:textId="77777777" w:rsidR="001C675B" w:rsidRDefault="00C0516B">
      <w:pPr>
        <w:numPr>
          <w:ilvl w:val="0"/>
          <w:numId w:val="13"/>
        </w:numPr>
        <w:jc w:val="both"/>
      </w:pPr>
      <w:r>
        <w:t>Шаблоны архитектуры для приложений искусственного интеллекта.</w:t>
      </w:r>
    </w:p>
    <w:p w14:paraId="234C9B3F" w14:textId="77777777" w:rsidR="001C675B" w:rsidRDefault="00C0516B">
      <w:pPr>
        <w:numPr>
          <w:ilvl w:val="0"/>
          <w:numId w:val="13"/>
        </w:numPr>
        <w:jc w:val="both"/>
      </w:pPr>
      <w:r>
        <w:t>Организация работы приложения машинного обучения через API.</w:t>
      </w:r>
    </w:p>
    <w:p w14:paraId="4CEC7C21" w14:textId="77777777" w:rsidR="001C675B" w:rsidRDefault="00C0516B">
      <w:pPr>
        <w:numPr>
          <w:ilvl w:val="0"/>
          <w:numId w:val="13"/>
        </w:numPr>
        <w:jc w:val="both"/>
      </w:pPr>
      <w:r>
        <w:t>Инструменты для разработки API.</w:t>
      </w:r>
    </w:p>
    <w:p w14:paraId="2762D954" w14:textId="77777777" w:rsidR="001C675B" w:rsidRDefault="00C0516B">
      <w:pPr>
        <w:numPr>
          <w:ilvl w:val="0"/>
          <w:numId w:val="13"/>
        </w:numPr>
        <w:jc w:val="both"/>
      </w:pPr>
      <w:proofErr w:type="spellStart"/>
      <w:r>
        <w:t>Переиспользование</w:t>
      </w:r>
      <w:proofErr w:type="spellEnd"/>
      <w:r>
        <w:t xml:space="preserve"> программного кода. </w:t>
      </w:r>
    </w:p>
    <w:p w14:paraId="16382F1B" w14:textId="77777777" w:rsidR="001C675B" w:rsidRDefault="00C0516B">
      <w:pPr>
        <w:numPr>
          <w:ilvl w:val="0"/>
          <w:numId w:val="13"/>
        </w:numPr>
        <w:jc w:val="both"/>
      </w:pPr>
      <w:r>
        <w:t>Модули и пакеты в Python.</w:t>
      </w:r>
    </w:p>
    <w:p w14:paraId="0473CC25" w14:textId="77777777" w:rsidR="001C675B" w:rsidRDefault="00C0516B">
      <w:pPr>
        <w:numPr>
          <w:ilvl w:val="0"/>
          <w:numId w:val="13"/>
        </w:numPr>
        <w:jc w:val="both"/>
      </w:pPr>
      <w:r>
        <w:t>Создание библиотек в Python.</w:t>
      </w:r>
    </w:p>
    <w:p w14:paraId="696B56CB" w14:textId="77777777" w:rsidR="001C675B" w:rsidRDefault="00C0516B">
      <w:pPr>
        <w:numPr>
          <w:ilvl w:val="0"/>
          <w:numId w:val="13"/>
        </w:numPr>
        <w:jc w:val="both"/>
      </w:pPr>
      <w:r>
        <w:t>Качество кода. Рефакторинг.</w:t>
      </w:r>
    </w:p>
    <w:p w14:paraId="55EDA228" w14:textId="77777777" w:rsidR="001C675B" w:rsidRDefault="00C0516B">
      <w:pPr>
        <w:numPr>
          <w:ilvl w:val="0"/>
          <w:numId w:val="13"/>
        </w:numPr>
        <w:jc w:val="both"/>
      </w:pPr>
      <w:r>
        <w:t>Инструменты рефакторинга.</w:t>
      </w:r>
    </w:p>
    <w:p w14:paraId="1872AE67" w14:textId="77777777" w:rsidR="001C675B" w:rsidRDefault="00C0516B">
      <w:pPr>
        <w:numPr>
          <w:ilvl w:val="0"/>
          <w:numId w:val="13"/>
        </w:numPr>
        <w:jc w:val="both"/>
      </w:pPr>
      <w:r>
        <w:t>Рецензирование кода (Code Review). Инструменты рецензирования кода.</w:t>
      </w:r>
    </w:p>
    <w:p w14:paraId="02995F0B" w14:textId="77777777" w:rsidR="001C675B" w:rsidRDefault="00C0516B">
      <w:pPr>
        <w:numPr>
          <w:ilvl w:val="0"/>
          <w:numId w:val="13"/>
        </w:numPr>
        <w:jc w:val="both"/>
      </w:pPr>
      <w:r>
        <w:t xml:space="preserve">Особенности тестирование систем </w:t>
      </w:r>
      <w:proofErr w:type="gramStart"/>
      <w:r>
        <w:t>машинного</w:t>
      </w:r>
      <w:proofErr w:type="gramEnd"/>
      <w:r>
        <w:t xml:space="preserve"> обучения.</w:t>
      </w:r>
    </w:p>
    <w:p w14:paraId="50DFD042" w14:textId="77777777" w:rsidR="001C675B" w:rsidRDefault="00C0516B">
      <w:pPr>
        <w:numPr>
          <w:ilvl w:val="0"/>
          <w:numId w:val="13"/>
        </w:numPr>
        <w:jc w:val="both"/>
      </w:pPr>
      <w:r>
        <w:t xml:space="preserve">Тестирование систем </w:t>
      </w:r>
      <w:proofErr w:type="gramStart"/>
      <w:r>
        <w:t>машинного</w:t>
      </w:r>
      <w:proofErr w:type="gramEnd"/>
      <w:r>
        <w:t xml:space="preserve"> обучения: тестирование данных.</w:t>
      </w:r>
    </w:p>
    <w:p w14:paraId="354554B6" w14:textId="77777777" w:rsidR="001C675B" w:rsidRDefault="00C0516B">
      <w:pPr>
        <w:numPr>
          <w:ilvl w:val="0"/>
          <w:numId w:val="13"/>
        </w:numPr>
        <w:jc w:val="both"/>
      </w:pPr>
      <w:r>
        <w:t>Тестирование систем машинного обучения: тестирование кода.</w:t>
      </w:r>
    </w:p>
    <w:p w14:paraId="3FCFA7B4" w14:textId="77777777" w:rsidR="001C675B" w:rsidRDefault="00C0516B">
      <w:pPr>
        <w:numPr>
          <w:ilvl w:val="0"/>
          <w:numId w:val="13"/>
        </w:numPr>
        <w:jc w:val="both"/>
      </w:pPr>
      <w:proofErr w:type="spellStart"/>
      <w:r>
        <w:t>Версионирование</w:t>
      </w:r>
      <w:proofErr w:type="spellEnd"/>
      <w:r>
        <w:t xml:space="preserve"> данных, моделей и кода систем машинного обучения.</w:t>
      </w:r>
    </w:p>
    <w:p w14:paraId="1C617936" w14:textId="77777777" w:rsidR="001C675B" w:rsidRDefault="00C0516B">
      <w:pPr>
        <w:numPr>
          <w:ilvl w:val="0"/>
          <w:numId w:val="13"/>
        </w:numPr>
        <w:jc w:val="both"/>
      </w:pPr>
      <w:r>
        <w:t xml:space="preserve">Журналы экспериментов в </w:t>
      </w:r>
      <w:proofErr w:type="gramStart"/>
      <w:r>
        <w:t>процессе</w:t>
      </w:r>
      <w:proofErr w:type="gramEnd"/>
      <w:r>
        <w:t xml:space="preserve"> обучения моделей.</w:t>
      </w:r>
    </w:p>
    <w:p w14:paraId="6273D7C5" w14:textId="77777777" w:rsidR="001C675B" w:rsidRDefault="00C0516B">
      <w:pPr>
        <w:numPr>
          <w:ilvl w:val="0"/>
          <w:numId w:val="13"/>
        </w:numPr>
        <w:jc w:val="both"/>
      </w:pPr>
      <w:r>
        <w:t xml:space="preserve">Инструменты для командной разработки приложений </w:t>
      </w:r>
      <w:proofErr w:type="gramStart"/>
      <w:r>
        <w:t>машинного</w:t>
      </w:r>
      <w:proofErr w:type="gramEnd"/>
      <w:r>
        <w:t xml:space="preserve"> обучения.</w:t>
      </w:r>
    </w:p>
    <w:p w14:paraId="11298187" w14:textId="77777777" w:rsidR="001C675B" w:rsidRDefault="00C0516B">
      <w:pPr>
        <w:numPr>
          <w:ilvl w:val="0"/>
          <w:numId w:val="13"/>
        </w:numPr>
        <w:jc w:val="both"/>
      </w:pPr>
      <w:proofErr w:type="spellStart"/>
      <w:r>
        <w:t>Пайплайны</w:t>
      </w:r>
      <w:proofErr w:type="spellEnd"/>
      <w:r>
        <w:t xml:space="preserve"> машинного обучения.</w:t>
      </w:r>
    </w:p>
    <w:p w14:paraId="005ACD2C" w14:textId="77777777" w:rsidR="001C675B" w:rsidRDefault="001C675B">
      <w:pPr>
        <w:rPr>
          <w:i/>
          <w:strike/>
          <w:highlight w:val="yellow"/>
        </w:rPr>
      </w:pPr>
    </w:p>
    <w:sectPr w:rsidR="001C675B">
      <w:type w:val="continuous"/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1965D" w14:textId="77777777" w:rsidR="00185A3F" w:rsidRDefault="00185A3F">
      <w:r>
        <w:separator/>
      </w:r>
    </w:p>
  </w:endnote>
  <w:endnote w:type="continuationSeparator" w:id="0">
    <w:p w14:paraId="6EE46D5A" w14:textId="77777777" w:rsidR="00185A3F" w:rsidRDefault="00185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DA2BC" w14:textId="77777777" w:rsidR="001C675B" w:rsidRDefault="00C051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</w:pPr>
    <w:r>
      <w:fldChar w:fldCharType="begin"/>
    </w:r>
    <w:r>
      <w:instrText>PAGE</w:instrText>
    </w:r>
    <w:r>
      <w:fldChar w:fldCharType="separate"/>
    </w:r>
    <w:r w:rsidR="002F1E68"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82D73" w14:textId="77777777" w:rsidR="00185A3F" w:rsidRDefault="00185A3F">
      <w:r>
        <w:separator/>
      </w:r>
    </w:p>
  </w:footnote>
  <w:footnote w:type="continuationSeparator" w:id="0">
    <w:p w14:paraId="59C4B562" w14:textId="77777777" w:rsidR="00185A3F" w:rsidRDefault="00185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107F"/>
    <w:multiLevelType w:val="multilevel"/>
    <w:tmpl w:val="133AF9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pStyle w:val="4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CE55C46"/>
    <w:multiLevelType w:val="multilevel"/>
    <w:tmpl w:val="54A83DE6"/>
    <w:lvl w:ilvl="0">
      <w:start w:val="2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2">
    <w:nsid w:val="300320F2"/>
    <w:multiLevelType w:val="multilevel"/>
    <w:tmpl w:val="1A36EE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380E3A00"/>
    <w:multiLevelType w:val="multilevel"/>
    <w:tmpl w:val="7E40D784"/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E32D9"/>
    <w:multiLevelType w:val="multilevel"/>
    <w:tmpl w:val="E1425B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3D9954EF"/>
    <w:multiLevelType w:val="multilevel"/>
    <w:tmpl w:val="16C601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3F6D6DE4"/>
    <w:multiLevelType w:val="multilevel"/>
    <w:tmpl w:val="23D028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6FC0334"/>
    <w:multiLevelType w:val="multilevel"/>
    <w:tmpl w:val="477497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nsid w:val="4A02701B"/>
    <w:multiLevelType w:val="multilevel"/>
    <w:tmpl w:val="3D0412E0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9">
    <w:nsid w:val="550F62E5"/>
    <w:multiLevelType w:val="multilevel"/>
    <w:tmpl w:val="7DEEB4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0">
    <w:nsid w:val="610F3B84"/>
    <w:multiLevelType w:val="multilevel"/>
    <w:tmpl w:val="CDD8803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6C194CA6"/>
    <w:multiLevelType w:val="multilevel"/>
    <w:tmpl w:val="950C58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73514186"/>
    <w:multiLevelType w:val="multilevel"/>
    <w:tmpl w:val="EF4277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7BA71516"/>
    <w:multiLevelType w:val="multilevel"/>
    <w:tmpl w:val="58041DDC"/>
    <w:lvl w:ilvl="0">
      <w:start w:val="1"/>
      <w:numFmt w:val="decimal"/>
      <w:pStyle w:val="2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13"/>
  </w:num>
  <w:num w:numId="5">
    <w:abstractNumId w:val="11"/>
  </w:num>
  <w:num w:numId="6">
    <w:abstractNumId w:val="5"/>
  </w:num>
  <w:num w:numId="7">
    <w:abstractNumId w:val="8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12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5B"/>
    <w:rsid w:val="00185A3F"/>
    <w:rsid w:val="001C675B"/>
    <w:rsid w:val="002F1E68"/>
    <w:rsid w:val="009753CF"/>
    <w:rsid w:val="00BE0D04"/>
    <w:rsid w:val="00C0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97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ytorch.org/hub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tensorflow.org/hub" TargetMode="External"/><Relationship Id="rId17" Type="http://schemas.openxmlformats.org/officeDocument/2006/relationships/hyperlink" Target="https://cnvrg.i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vc.or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pacy.i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heroku.com/" TargetMode="External"/><Relationship Id="rId10" Type="http://schemas.openxmlformats.org/officeDocument/2006/relationships/hyperlink" Target="https://huggingface.co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fastapi.tiangolo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bl6s8nQmmiJAM1ke03wgy6nXaA==">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6166</Words>
  <Characters>35147</Characters>
  <Application>Microsoft Office Word</Application>
  <DocSecurity>0</DocSecurity>
  <Lines>292</Lines>
  <Paragraphs>82</Paragraphs>
  <ScaleCrop>false</ScaleCrop>
  <Company/>
  <LinksUpToDate>false</LinksUpToDate>
  <CharactersWithSpaces>41231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2021-09-14T06:20:00Z</dcterms:created>
  <dcterms:modified xsi:type="dcterms:W3CDTF">2022-09-29T02:45:00Z</dcterms:modified>
</cp:coreProperties>
</file>